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9F59" w14:textId="77777777" w:rsidR="003845FE" w:rsidRPr="003845FE" w:rsidRDefault="003845FE" w:rsidP="003845FE">
      <w:pPr>
        <w:spacing w:after="0" w:line="240" w:lineRule="auto"/>
        <w:ind w:right="45"/>
        <w:contextualSpacing/>
        <w:jc w:val="center"/>
        <w:rPr>
          <w:rFonts w:ascii="Baskerville Old Face" w:hAnsi="Baskerville Old Face"/>
        </w:rPr>
      </w:pPr>
      <w:r w:rsidRPr="003845FE">
        <w:rPr>
          <w:rFonts w:ascii="Baskerville Old Face" w:hAnsi="Baskerville Old Face"/>
          <w:noProof/>
        </w:rPr>
        <w:drawing>
          <wp:inline distT="0" distB="0" distL="0" distR="0" wp14:anchorId="667CCE69" wp14:editId="5D077F17">
            <wp:extent cx="422682" cy="477458"/>
            <wp:effectExtent l="0" t="0" r="0" b="0"/>
            <wp:docPr id="1" name="Immagine 1" descr="https://encrypted-tbn2.gstatic.com/images?q=tbn:ANd9GcRP3ZjhN6Ds7WPSl7-GiWNqJMPBTdroLW7_xLME3AZ2MXbT8xWOOVkEQCFj">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2.gstatic.com/images?q=tbn:ANd9GcRP3ZjhN6Ds7WPSl7-GiWNqJMPBTdroLW7_xLME3AZ2MXbT8xWOOVkEQCF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588" cy="480741"/>
                    </a:xfrm>
                    <a:prstGeom prst="rect">
                      <a:avLst/>
                    </a:prstGeom>
                    <a:noFill/>
                    <a:ln>
                      <a:noFill/>
                    </a:ln>
                  </pic:spPr>
                </pic:pic>
              </a:graphicData>
            </a:graphic>
          </wp:inline>
        </w:drawing>
      </w:r>
    </w:p>
    <w:p w14:paraId="7D8CEBB6" w14:textId="77777777" w:rsidR="003845FE" w:rsidRPr="003845FE" w:rsidRDefault="003845FE" w:rsidP="003845FE">
      <w:pPr>
        <w:spacing w:after="0" w:line="240" w:lineRule="auto"/>
        <w:ind w:right="45"/>
        <w:contextualSpacing/>
        <w:jc w:val="center"/>
        <w:rPr>
          <w:rFonts w:ascii="Baskerville Old Face" w:hAnsi="Baskerville Old Face"/>
          <w:b/>
          <w:sz w:val="44"/>
          <w:szCs w:val="44"/>
        </w:rPr>
      </w:pPr>
      <w:r w:rsidRPr="003845FE">
        <w:rPr>
          <w:rFonts w:ascii="Baskerville Old Face" w:hAnsi="Baskerville Old Face"/>
          <w:b/>
          <w:sz w:val="44"/>
          <w:szCs w:val="44"/>
        </w:rPr>
        <w:t>TRIBUNALE ORDINARIO DI VITERBO</w:t>
      </w:r>
    </w:p>
    <w:p w14:paraId="223BAD87" w14:textId="1B4A2651" w:rsidR="003845FE" w:rsidRPr="003845FE" w:rsidRDefault="003845FE" w:rsidP="003845FE">
      <w:pPr>
        <w:spacing w:after="0" w:line="240" w:lineRule="auto"/>
        <w:ind w:right="45"/>
        <w:contextualSpacing/>
        <w:jc w:val="center"/>
        <w:rPr>
          <w:rFonts w:ascii="Baskerville Old Face" w:hAnsi="Baskerville Old Face"/>
          <w:bCs/>
        </w:rPr>
      </w:pPr>
      <w:r w:rsidRPr="003845FE">
        <w:rPr>
          <w:rFonts w:ascii="Baskerville Old Face" w:hAnsi="Baskerville Old Face"/>
          <w:bCs/>
        </w:rPr>
        <w:t xml:space="preserve">Via G. Falcone e P. Borsellino, n.41 </w:t>
      </w:r>
    </w:p>
    <w:p w14:paraId="581FDACC" w14:textId="3DC582C0" w:rsidR="008A4ECF" w:rsidRPr="00AC0798" w:rsidRDefault="00AC0798" w:rsidP="00D43DF8">
      <w:pPr>
        <w:widowControl w:val="0"/>
        <w:kinsoku w:val="0"/>
        <w:overflowPunct w:val="0"/>
        <w:autoSpaceDE w:val="0"/>
        <w:autoSpaceDN w:val="0"/>
        <w:adjustRightInd w:val="0"/>
        <w:spacing w:before="72" w:after="0" w:line="240" w:lineRule="auto"/>
        <w:jc w:val="center"/>
        <w:outlineLvl w:val="0"/>
        <w:rPr>
          <w:rFonts w:ascii="Baskerville Old Face" w:eastAsiaTheme="minorEastAsia" w:hAnsi="Baskerville Old Face" w:cs="Trebuchet MS"/>
          <w:b/>
          <w:bCs/>
          <w:spacing w:val="-1"/>
          <w:sz w:val="28"/>
          <w:szCs w:val="28"/>
          <w:lang w:val="it-IT" w:eastAsia="it-IT"/>
        </w:rPr>
      </w:pPr>
      <w:r w:rsidRPr="00AC0798">
        <w:rPr>
          <w:rFonts w:ascii="Baskerville Old Face" w:eastAsiaTheme="minorEastAsia" w:hAnsi="Baskerville Old Face" w:cs="Trebuchet MS"/>
          <w:b/>
          <w:bCs/>
          <w:spacing w:val="-1"/>
          <w:sz w:val="28"/>
          <w:szCs w:val="28"/>
          <w:lang w:val="it-IT" w:eastAsia="it-IT"/>
        </w:rPr>
        <w:t>PRESIDENZA</w:t>
      </w:r>
    </w:p>
    <w:p w14:paraId="59199C73" w14:textId="77777777" w:rsidR="008A4ECF" w:rsidRPr="003845FE" w:rsidRDefault="008A4ECF" w:rsidP="00D43DF8">
      <w:pPr>
        <w:widowControl w:val="0"/>
        <w:kinsoku w:val="0"/>
        <w:overflowPunct w:val="0"/>
        <w:autoSpaceDE w:val="0"/>
        <w:autoSpaceDN w:val="0"/>
        <w:adjustRightInd w:val="0"/>
        <w:spacing w:before="72" w:after="0" w:line="240" w:lineRule="auto"/>
        <w:jc w:val="center"/>
        <w:outlineLvl w:val="0"/>
        <w:rPr>
          <w:rFonts w:ascii="Baskerville Old Face" w:eastAsiaTheme="minorEastAsia" w:hAnsi="Baskerville Old Face" w:cs="Trebuchet MS"/>
          <w:b/>
          <w:bCs/>
          <w:spacing w:val="-1"/>
          <w:lang w:val="it-IT" w:eastAsia="it-IT"/>
        </w:rPr>
      </w:pPr>
    </w:p>
    <w:p w14:paraId="4693C789" w14:textId="77777777" w:rsidR="00D43DF8" w:rsidRPr="007D6C15" w:rsidRDefault="00427EA3" w:rsidP="00D43DF8">
      <w:pPr>
        <w:widowControl w:val="0"/>
        <w:kinsoku w:val="0"/>
        <w:overflowPunct w:val="0"/>
        <w:autoSpaceDE w:val="0"/>
        <w:autoSpaceDN w:val="0"/>
        <w:adjustRightInd w:val="0"/>
        <w:spacing w:before="72" w:after="0" w:line="240" w:lineRule="auto"/>
        <w:jc w:val="center"/>
        <w:outlineLvl w:val="0"/>
        <w:rPr>
          <w:rFonts w:ascii="Baskerville Old Face" w:eastAsiaTheme="minorEastAsia" w:hAnsi="Baskerville Old Face" w:cs="Trebuchet MS"/>
          <w:sz w:val="26"/>
          <w:szCs w:val="26"/>
          <w:lang w:val="it-IT" w:eastAsia="it-IT"/>
        </w:rPr>
      </w:pPr>
      <w:r w:rsidRPr="007D6C15">
        <w:rPr>
          <w:rFonts w:ascii="Baskerville Old Face" w:eastAsiaTheme="minorEastAsia" w:hAnsi="Baskerville Old Face" w:cs="Trebuchet MS"/>
          <w:b/>
          <w:bCs/>
          <w:noProof/>
          <w:sz w:val="26"/>
          <w:szCs w:val="26"/>
          <w:lang w:val="it-IT" w:eastAsia="it-IT"/>
        </w:rPr>
        <mc:AlternateContent>
          <mc:Choice Requires="wps">
            <w:drawing>
              <wp:anchor distT="0" distB="0" distL="114300" distR="114300" simplePos="0" relativeHeight="251659264" behindDoc="1" locked="0" layoutInCell="0" allowOverlap="1" wp14:anchorId="5F079C0F" wp14:editId="41FAE06A">
                <wp:simplePos x="0" y="0"/>
                <wp:positionH relativeFrom="page">
                  <wp:posOffset>4942205</wp:posOffset>
                </wp:positionH>
                <wp:positionV relativeFrom="paragraph">
                  <wp:posOffset>-1536065</wp:posOffset>
                </wp:positionV>
                <wp:extent cx="723900" cy="977900"/>
                <wp:effectExtent l="0" t="0" r="0"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00ABD" w14:textId="77777777" w:rsidR="00D43DF8" w:rsidRDefault="00D43DF8" w:rsidP="00D43DF8">
                            <w:pPr>
                              <w:spacing w:line="1540" w:lineRule="atLeast"/>
                            </w:pPr>
                          </w:p>
                          <w:p w14:paraId="5B28D265" w14:textId="77777777" w:rsidR="00D43DF8" w:rsidRDefault="00D43DF8" w:rsidP="00D43D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F079C0F" id="Rettangolo 8" o:spid="_x0000_s1026" style="position:absolute;left:0;text-align:left;margin-left:389.15pt;margin-top:-120.95pt;width:57pt;height: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" o:allowincell="f" filled="f" stroked="f">
                <v:textbox inset="0,0,0,0">
                  <w:txbxContent>
                    <w:p w14:paraId="50800ABD" w14:textId="77777777" w:rsidR="00D43DF8" w:rsidRDefault="00D43DF8" w:rsidP="00D43DF8">
                      <w:pPr>
                        <w:spacing w:line="1540" w:lineRule="atLeast"/>
                      </w:pPr>
                    </w:p>
                    <w:p w14:paraId="5B28D265" w14:textId="77777777" w:rsidR="00D43DF8" w:rsidRDefault="00D43DF8" w:rsidP="00D43DF8"/>
                  </w:txbxContent>
                </v:textbox>
                <w10:wrap anchorx="page"/>
              </v:rect>
            </w:pict>
          </mc:Fallback>
        </mc:AlternateContent>
      </w:r>
      <w:r w:rsidR="00D43DF8" w:rsidRPr="007D6C15">
        <w:rPr>
          <w:rFonts w:ascii="Baskerville Old Face" w:eastAsiaTheme="minorEastAsia" w:hAnsi="Baskerville Old Face" w:cs="Trebuchet MS"/>
          <w:b/>
          <w:bCs/>
          <w:spacing w:val="-1"/>
          <w:sz w:val="26"/>
          <w:szCs w:val="26"/>
          <w:lang w:val="it-IT" w:eastAsia="it-IT"/>
        </w:rPr>
        <w:t>C</w:t>
      </w:r>
      <w:r w:rsidR="00D43DF8" w:rsidRPr="007D6C15">
        <w:rPr>
          <w:rFonts w:ascii="Baskerville Old Face" w:eastAsiaTheme="minorEastAsia" w:hAnsi="Baskerville Old Face" w:cs="Trebuchet MS"/>
          <w:b/>
          <w:bCs/>
          <w:sz w:val="26"/>
          <w:szCs w:val="26"/>
          <w:lang w:val="it-IT" w:eastAsia="it-IT"/>
        </w:rPr>
        <w:t>O</w:t>
      </w:r>
      <w:r w:rsidR="00D43DF8" w:rsidRPr="007D6C15">
        <w:rPr>
          <w:rFonts w:ascii="Baskerville Old Face" w:eastAsiaTheme="minorEastAsia" w:hAnsi="Baskerville Old Face" w:cs="Trebuchet MS"/>
          <w:b/>
          <w:bCs/>
          <w:spacing w:val="-1"/>
          <w:sz w:val="26"/>
          <w:szCs w:val="26"/>
          <w:lang w:val="it-IT" w:eastAsia="it-IT"/>
        </w:rPr>
        <w:t>NVEN</w:t>
      </w:r>
      <w:r w:rsidR="00D43DF8" w:rsidRPr="007D6C15">
        <w:rPr>
          <w:rFonts w:ascii="Baskerville Old Face" w:eastAsiaTheme="minorEastAsia" w:hAnsi="Baskerville Old Face" w:cs="Trebuchet MS"/>
          <w:b/>
          <w:bCs/>
          <w:spacing w:val="1"/>
          <w:sz w:val="26"/>
          <w:szCs w:val="26"/>
          <w:lang w:val="it-IT" w:eastAsia="it-IT"/>
        </w:rPr>
        <w:t>Z</w:t>
      </w:r>
      <w:r w:rsidR="00D43DF8" w:rsidRPr="007D6C15">
        <w:rPr>
          <w:rFonts w:ascii="Baskerville Old Face" w:eastAsiaTheme="minorEastAsia" w:hAnsi="Baskerville Old Face" w:cs="Trebuchet MS"/>
          <w:b/>
          <w:bCs/>
          <w:spacing w:val="-2"/>
          <w:sz w:val="26"/>
          <w:szCs w:val="26"/>
          <w:lang w:val="it-IT" w:eastAsia="it-IT"/>
        </w:rPr>
        <w:t>I</w:t>
      </w:r>
      <w:r w:rsidR="00D43DF8" w:rsidRPr="007D6C15">
        <w:rPr>
          <w:rFonts w:ascii="Baskerville Old Face" w:eastAsiaTheme="minorEastAsia" w:hAnsi="Baskerville Old Face" w:cs="Trebuchet MS"/>
          <w:b/>
          <w:bCs/>
          <w:sz w:val="26"/>
          <w:szCs w:val="26"/>
          <w:lang w:val="it-IT" w:eastAsia="it-IT"/>
        </w:rPr>
        <w:t>O</w:t>
      </w:r>
      <w:r w:rsidR="00D43DF8" w:rsidRPr="007D6C15">
        <w:rPr>
          <w:rFonts w:ascii="Baskerville Old Face" w:eastAsiaTheme="minorEastAsia" w:hAnsi="Baskerville Old Face" w:cs="Trebuchet MS"/>
          <w:b/>
          <w:bCs/>
          <w:spacing w:val="-1"/>
          <w:sz w:val="26"/>
          <w:szCs w:val="26"/>
          <w:lang w:val="it-IT" w:eastAsia="it-IT"/>
        </w:rPr>
        <w:t>N</w:t>
      </w:r>
      <w:r w:rsidR="00D43DF8" w:rsidRPr="007D6C15">
        <w:rPr>
          <w:rFonts w:ascii="Baskerville Old Face" w:eastAsiaTheme="minorEastAsia" w:hAnsi="Baskerville Old Face" w:cs="Trebuchet MS"/>
          <w:b/>
          <w:bCs/>
          <w:sz w:val="26"/>
          <w:szCs w:val="26"/>
          <w:lang w:val="it-IT" w:eastAsia="it-IT"/>
        </w:rPr>
        <w:t>E P</w:t>
      </w:r>
      <w:r w:rsidR="00D43DF8" w:rsidRPr="007D6C15">
        <w:rPr>
          <w:rFonts w:ascii="Baskerville Old Face" w:eastAsiaTheme="minorEastAsia" w:hAnsi="Baskerville Old Face" w:cs="Trebuchet MS"/>
          <w:b/>
          <w:bCs/>
          <w:spacing w:val="-1"/>
          <w:sz w:val="26"/>
          <w:szCs w:val="26"/>
          <w:lang w:val="it-IT" w:eastAsia="it-IT"/>
        </w:rPr>
        <w:t>E</w:t>
      </w:r>
      <w:r w:rsidR="00D43DF8" w:rsidRPr="007D6C15">
        <w:rPr>
          <w:rFonts w:ascii="Baskerville Old Face" w:eastAsiaTheme="minorEastAsia" w:hAnsi="Baskerville Old Face" w:cs="Trebuchet MS"/>
          <w:b/>
          <w:bCs/>
          <w:sz w:val="26"/>
          <w:szCs w:val="26"/>
          <w:lang w:val="it-IT" w:eastAsia="it-IT"/>
        </w:rPr>
        <w:t xml:space="preserve">R </w:t>
      </w:r>
      <w:r w:rsidR="00D43DF8" w:rsidRPr="007D6C15">
        <w:rPr>
          <w:rFonts w:ascii="Baskerville Old Face" w:eastAsiaTheme="minorEastAsia" w:hAnsi="Baskerville Old Face" w:cs="Trebuchet MS"/>
          <w:b/>
          <w:bCs/>
          <w:spacing w:val="-2"/>
          <w:sz w:val="26"/>
          <w:szCs w:val="26"/>
          <w:lang w:val="it-IT" w:eastAsia="it-IT"/>
        </w:rPr>
        <w:t>L</w:t>
      </w:r>
      <w:r w:rsidR="00D43DF8" w:rsidRPr="007D6C15">
        <w:rPr>
          <w:rFonts w:ascii="Baskerville Old Face" w:eastAsiaTheme="minorEastAsia" w:hAnsi="Baskerville Old Face" w:cs="Trebuchet MS"/>
          <w:b/>
          <w:bCs/>
          <w:sz w:val="26"/>
          <w:szCs w:val="26"/>
          <w:lang w:val="it-IT" w:eastAsia="it-IT"/>
        </w:rPr>
        <w:t xml:space="preserve">O </w:t>
      </w:r>
      <w:r w:rsidR="00D43DF8" w:rsidRPr="007D6C15">
        <w:rPr>
          <w:rFonts w:ascii="Baskerville Old Face" w:eastAsiaTheme="minorEastAsia" w:hAnsi="Baskerville Old Face" w:cs="Trebuchet MS"/>
          <w:b/>
          <w:bCs/>
          <w:spacing w:val="-3"/>
          <w:sz w:val="26"/>
          <w:szCs w:val="26"/>
          <w:lang w:val="it-IT" w:eastAsia="it-IT"/>
        </w:rPr>
        <w:t>S</w:t>
      </w:r>
      <w:r w:rsidR="00D43DF8" w:rsidRPr="007D6C15">
        <w:rPr>
          <w:rFonts w:ascii="Baskerville Old Face" w:eastAsiaTheme="minorEastAsia" w:hAnsi="Baskerville Old Face" w:cs="Trebuchet MS"/>
          <w:b/>
          <w:bCs/>
          <w:spacing w:val="-1"/>
          <w:sz w:val="26"/>
          <w:szCs w:val="26"/>
          <w:lang w:val="it-IT" w:eastAsia="it-IT"/>
        </w:rPr>
        <w:t>V</w:t>
      </w:r>
      <w:r w:rsidR="00D43DF8" w:rsidRPr="007D6C15">
        <w:rPr>
          <w:rFonts w:ascii="Baskerville Old Face" w:eastAsiaTheme="minorEastAsia" w:hAnsi="Baskerville Old Face" w:cs="Trebuchet MS"/>
          <w:b/>
          <w:bCs/>
          <w:sz w:val="26"/>
          <w:szCs w:val="26"/>
          <w:lang w:val="it-IT" w:eastAsia="it-IT"/>
        </w:rPr>
        <w:t>OL</w:t>
      </w:r>
      <w:r w:rsidR="00D43DF8" w:rsidRPr="007D6C15">
        <w:rPr>
          <w:rFonts w:ascii="Baskerville Old Face" w:eastAsiaTheme="minorEastAsia" w:hAnsi="Baskerville Old Face" w:cs="Trebuchet MS"/>
          <w:b/>
          <w:bCs/>
          <w:spacing w:val="-2"/>
          <w:sz w:val="26"/>
          <w:szCs w:val="26"/>
          <w:lang w:val="it-IT" w:eastAsia="it-IT"/>
        </w:rPr>
        <w:t>GI</w:t>
      </w:r>
      <w:r w:rsidR="00D43DF8" w:rsidRPr="007D6C15">
        <w:rPr>
          <w:rFonts w:ascii="Baskerville Old Face" w:eastAsiaTheme="minorEastAsia" w:hAnsi="Baskerville Old Face" w:cs="Trebuchet MS"/>
          <w:b/>
          <w:bCs/>
          <w:spacing w:val="1"/>
          <w:sz w:val="26"/>
          <w:szCs w:val="26"/>
          <w:lang w:val="it-IT" w:eastAsia="it-IT"/>
        </w:rPr>
        <w:t>M</w:t>
      </w:r>
      <w:r w:rsidR="00D43DF8" w:rsidRPr="007D6C15">
        <w:rPr>
          <w:rFonts w:ascii="Baskerville Old Face" w:eastAsiaTheme="minorEastAsia" w:hAnsi="Baskerville Old Face" w:cs="Trebuchet MS"/>
          <w:b/>
          <w:bCs/>
          <w:spacing w:val="-1"/>
          <w:sz w:val="26"/>
          <w:szCs w:val="26"/>
          <w:lang w:val="it-IT" w:eastAsia="it-IT"/>
        </w:rPr>
        <w:t>ENT</w:t>
      </w:r>
      <w:r w:rsidR="00D43DF8" w:rsidRPr="007D6C15">
        <w:rPr>
          <w:rFonts w:ascii="Baskerville Old Face" w:eastAsiaTheme="minorEastAsia" w:hAnsi="Baskerville Old Face" w:cs="Trebuchet MS"/>
          <w:b/>
          <w:bCs/>
          <w:sz w:val="26"/>
          <w:szCs w:val="26"/>
          <w:lang w:val="it-IT" w:eastAsia="it-IT"/>
        </w:rPr>
        <w:t xml:space="preserve">O </w:t>
      </w:r>
      <w:r w:rsidR="00D43DF8" w:rsidRPr="007D6C15">
        <w:rPr>
          <w:rFonts w:ascii="Baskerville Old Face" w:eastAsiaTheme="minorEastAsia" w:hAnsi="Baskerville Old Face" w:cs="Trebuchet MS"/>
          <w:b/>
          <w:bCs/>
          <w:spacing w:val="-1"/>
          <w:sz w:val="26"/>
          <w:szCs w:val="26"/>
          <w:lang w:val="it-IT" w:eastAsia="it-IT"/>
        </w:rPr>
        <w:t>DE</w:t>
      </w:r>
      <w:r w:rsidR="00D43DF8" w:rsidRPr="007D6C15">
        <w:rPr>
          <w:rFonts w:ascii="Baskerville Old Face" w:eastAsiaTheme="minorEastAsia" w:hAnsi="Baskerville Old Face" w:cs="Trebuchet MS"/>
          <w:b/>
          <w:bCs/>
          <w:sz w:val="26"/>
          <w:szCs w:val="26"/>
          <w:lang w:val="it-IT" w:eastAsia="it-IT"/>
        </w:rPr>
        <w:t>L L</w:t>
      </w:r>
      <w:r w:rsidR="00D43DF8" w:rsidRPr="007D6C15">
        <w:rPr>
          <w:rFonts w:ascii="Baskerville Old Face" w:eastAsiaTheme="minorEastAsia" w:hAnsi="Baskerville Old Face" w:cs="Trebuchet MS"/>
          <w:b/>
          <w:bCs/>
          <w:spacing w:val="-1"/>
          <w:sz w:val="26"/>
          <w:szCs w:val="26"/>
          <w:lang w:val="it-IT" w:eastAsia="it-IT"/>
        </w:rPr>
        <w:t>AV</w:t>
      </w:r>
      <w:r w:rsidR="00D43DF8" w:rsidRPr="007D6C15">
        <w:rPr>
          <w:rFonts w:ascii="Baskerville Old Face" w:eastAsiaTheme="minorEastAsia" w:hAnsi="Baskerville Old Face" w:cs="Trebuchet MS"/>
          <w:b/>
          <w:bCs/>
          <w:spacing w:val="-2"/>
          <w:sz w:val="26"/>
          <w:szCs w:val="26"/>
          <w:lang w:val="it-IT" w:eastAsia="it-IT"/>
        </w:rPr>
        <w:t>O</w:t>
      </w:r>
      <w:r w:rsidR="00D43DF8" w:rsidRPr="007D6C15">
        <w:rPr>
          <w:rFonts w:ascii="Baskerville Old Face" w:eastAsiaTheme="minorEastAsia" w:hAnsi="Baskerville Old Face" w:cs="Trebuchet MS"/>
          <w:b/>
          <w:bCs/>
          <w:spacing w:val="-1"/>
          <w:sz w:val="26"/>
          <w:szCs w:val="26"/>
          <w:lang w:val="it-IT" w:eastAsia="it-IT"/>
        </w:rPr>
        <w:t>R</w:t>
      </w:r>
      <w:r w:rsidR="00D43DF8" w:rsidRPr="007D6C15">
        <w:rPr>
          <w:rFonts w:ascii="Baskerville Old Face" w:eastAsiaTheme="minorEastAsia" w:hAnsi="Baskerville Old Face" w:cs="Trebuchet MS"/>
          <w:b/>
          <w:bCs/>
          <w:sz w:val="26"/>
          <w:szCs w:val="26"/>
          <w:lang w:val="it-IT" w:eastAsia="it-IT"/>
        </w:rPr>
        <w:t xml:space="preserve">O </w:t>
      </w:r>
      <w:r w:rsidR="00D43DF8" w:rsidRPr="007D6C15">
        <w:rPr>
          <w:rFonts w:ascii="Baskerville Old Face" w:eastAsiaTheme="minorEastAsia" w:hAnsi="Baskerville Old Face" w:cs="Trebuchet MS"/>
          <w:b/>
          <w:bCs/>
          <w:spacing w:val="-3"/>
          <w:sz w:val="26"/>
          <w:szCs w:val="26"/>
          <w:lang w:val="it-IT" w:eastAsia="it-IT"/>
        </w:rPr>
        <w:t>D</w:t>
      </w:r>
      <w:r w:rsidR="00D43DF8" w:rsidRPr="007D6C15">
        <w:rPr>
          <w:rFonts w:ascii="Baskerville Old Face" w:eastAsiaTheme="minorEastAsia" w:hAnsi="Baskerville Old Face" w:cs="Trebuchet MS"/>
          <w:b/>
          <w:bCs/>
          <w:sz w:val="26"/>
          <w:szCs w:val="26"/>
          <w:lang w:val="it-IT" w:eastAsia="it-IT"/>
        </w:rPr>
        <w:t>I P</w:t>
      </w:r>
      <w:r w:rsidR="00D43DF8" w:rsidRPr="007D6C15">
        <w:rPr>
          <w:rFonts w:ascii="Baskerville Old Face" w:eastAsiaTheme="minorEastAsia" w:hAnsi="Baskerville Old Face" w:cs="Trebuchet MS"/>
          <w:b/>
          <w:bCs/>
          <w:spacing w:val="-1"/>
          <w:sz w:val="26"/>
          <w:szCs w:val="26"/>
          <w:lang w:val="it-IT" w:eastAsia="it-IT"/>
        </w:rPr>
        <w:t>U</w:t>
      </w:r>
      <w:r w:rsidR="00D43DF8" w:rsidRPr="007D6C15">
        <w:rPr>
          <w:rFonts w:ascii="Baskerville Old Face" w:eastAsiaTheme="minorEastAsia" w:hAnsi="Baskerville Old Face" w:cs="Trebuchet MS"/>
          <w:b/>
          <w:bCs/>
          <w:spacing w:val="-2"/>
          <w:sz w:val="26"/>
          <w:szCs w:val="26"/>
          <w:lang w:val="it-IT" w:eastAsia="it-IT"/>
        </w:rPr>
        <w:t>B</w:t>
      </w:r>
      <w:r w:rsidR="00D43DF8" w:rsidRPr="007D6C15">
        <w:rPr>
          <w:rFonts w:ascii="Baskerville Old Face" w:eastAsiaTheme="minorEastAsia" w:hAnsi="Baskerville Old Face" w:cs="Trebuchet MS"/>
          <w:b/>
          <w:bCs/>
          <w:sz w:val="26"/>
          <w:szCs w:val="26"/>
          <w:lang w:val="it-IT" w:eastAsia="it-IT"/>
        </w:rPr>
        <w:t>B</w:t>
      </w:r>
      <w:r w:rsidR="00D43DF8" w:rsidRPr="007D6C15">
        <w:rPr>
          <w:rFonts w:ascii="Baskerville Old Face" w:eastAsiaTheme="minorEastAsia" w:hAnsi="Baskerville Old Face" w:cs="Trebuchet MS"/>
          <w:b/>
          <w:bCs/>
          <w:spacing w:val="-2"/>
          <w:sz w:val="26"/>
          <w:szCs w:val="26"/>
          <w:lang w:val="it-IT" w:eastAsia="it-IT"/>
        </w:rPr>
        <w:t>L</w:t>
      </w:r>
      <w:r w:rsidR="00D43DF8" w:rsidRPr="007D6C15">
        <w:rPr>
          <w:rFonts w:ascii="Baskerville Old Face" w:eastAsiaTheme="minorEastAsia" w:hAnsi="Baskerville Old Face" w:cs="Trebuchet MS"/>
          <w:b/>
          <w:bCs/>
          <w:spacing w:val="1"/>
          <w:sz w:val="26"/>
          <w:szCs w:val="26"/>
          <w:lang w:val="it-IT" w:eastAsia="it-IT"/>
        </w:rPr>
        <w:t>I</w:t>
      </w:r>
      <w:r w:rsidR="00D43DF8" w:rsidRPr="007D6C15">
        <w:rPr>
          <w:rFonts w:ascii="Baskerville Old Face" w:eastAsiaTheme="minorEastAsia" w:hAnsi="Baskerville Old Face" w:cs="Trebuchet MS"/>
          <w:b/>
          <w:bCs/>
          <w:spacing w:val="-1"/>
          <w:sz w:val="26"/>
          <w:szCs w:val="26"/>
          <w:lang w:val="it-IT" w:eastAsia="it-IT"/>
        </w:rPr>
        <w:t>C</w:t>
      </w:r>
      <w:r w:rsidR="00D43DF8" w:rsidRPr="007D6C15">
        <w:rPr>
          <w:rFonts w:ascii="Baskerville Old Face" w:eastAsiaTheme="minorEastAsia" w:hAnsi="Baskerville Old Face" w:cs="Trebuchet MS"/>
          <w:b/>
          <w:bCs/>
          <w:sz w:val="26"/>
          <w:szCs w:val="26"/>
          <w:lang w:val="it-IT" w:eastAsia="it-IT"/>
        </w:rPr>
        <w:t xml:space="preserve">A </w:t>
      </w:r>
      <w:r w:rsidR="00D43DF8" w:rsidRPr="007D6C15">
        <w:rPr>
          <w:rFonts w:ascii="Baskerville Old Face" w:eastAsiaTheme="minorEastAsia" w:hAnsi="Baskerville Old Face" w:cs="Trebuchet MS"/>
          <w:b/>
          <w:bCs/>
          <w:spacing w:val="-1"/>
          <w:sz w:val="26"/>
          <w:szCs w:val="26"/>
          <w:lang w:val="it-IT" w:eastAsia="it-IT"/>
        </w:rPr>
        <w:t>UT</w:t>
      </w:r>
      <w:r w:rsidR="00D43DF8" w:rsidRPr="007D6C15">
        <w:rPr>
          <w:rFonts w:ascii="Baskerville Old Face" w:eastAsiaTheme="minorEastAsia" w:hAnsi="Baskerville Old Face" w:cs="Trebuchet MS"/>
          <w:b/>
          <w:bCs/>
          <w:spacing w:val="1"/>
          <w:sz w:val="26"/>
          <w:szCs w:val="26"/>
          <w:lang w:val="it-IT" w:eastAsia="it-IT"/>
        </w:rPr>
        <w:t>I</w:t>
      </w:r>
      <w:r w:rsidR="00D43DF8" w:rsidRPr="007D6C15">
        <w:rPr>
          <w:rFonts w:ascii="Baskerville Old Face" w:eastAsiaTheme="minorEastAsia" w:hAnsi="Baskerville Old Face" w:cs="Trebuchet MS"/>
          <w:b/>
          <w:bCs/>
          <w:spacing w:val="-2"/>
          <w:sz w:val="26"/>
          <w:szCs w:val="26"/>
          <w:lang w:val="it-IT" w:eastAsia="it-IT"/>
        </w:rPr>
        <w:t>L</w:t>
      </w:r>
      <w:r w:rsidR="00D43DF8" w:rsidRPr="007D6C15">
        <w:rPr>
          <w:rFonts w:ascii="Baskerville Old Face" w:eastAsiaTheme="minorEastAsia" w:hAnsi="Baskerville Old Face" w:cs="Trebuchet MS"/>
          <w:b/>
          <w:bCs/>
          <w:spacing w:val="1"/>
          <w:sz w:val="26"/>
          <w:szCs w:val="26"/>
          <w:lang w:val="it-IT" w:eastAsia="it-IT"/>
        </w:rPr>
        <w:t>I</w:t>
      </w:r>
      <w:r w:rsidR="00D43DF8" w:rsidRPr="007D6C15">
        <w:rPr>
          <w:rFonts w:ascii="Baskerville Old Face" w:eastAsiaTheme="minorEastAsia" w:hAnsi="Baskerville Old Face" w:cs="Trebuchet MS"/>
          <w:b/>
          <w:bCs/>
          <w:spacing w:val="-3"/>
          <w:sz w:val="26"/>
          <w:szCs w:val="26"/>
          <w:lang w:val="it-IT" w:eastAsia="it-IT"/>
        </w:rPr>
        <w:t>T</w:t>
      </w:r>
      <w:r w:rsidR="00D43DF8" w:rsidRPr="007D6C15">
        <w:rPr>
          <w:rFonts w:ascii="Baskerville Old Face" w:eastAsiaTheme="minorEastAsia" w:hAnsi="Baskerville Old Face" w:cs="Trebuchet MS"/>
          <w:b/>
          <w:bCs/>
          <w:sz w:val="26"/>
          <w:szCs w:val="26"/>
          <w:lang w:val="it-IT" w:eastAsia="it-IT"/>
        </w:rPr>
        <w:t>À</w:t>
      </w:r>
    </w:p>
    <w:p w14:paraId="6865E54A" w14:textId="1D5B0D45" w:rsidR="00D43DF8" w:rsidRPr="003845FE" w:rsidRDefault="003845FE" w:rsidP="00DE0C82">
      <w:pPr>
        <w:widowControl w:val="0"/>
        <w:kinsoku w:val="0"/>
        <w:overflowPunct w:val="0"/>
        <w:autoSpaceDE w:val="0"/>
        <w:autoSpaceDN w:val="0"/>
        <w:adjustRightInd w:val="0"/>
        <w:spacing w:before="72" w:after="0" w:line="240" w:lineRule="auto"/>
        <w:ind w:right="142"/>
        <w:contextualSpacing/>
        <w:jc w:val="center"/>
        <w:rPr>
          <w:rFonts w:ascii="Baskerville Old Face" w:eastAsiaTheme="minorEastAsia" w:hAnsi="Baskerville Old Face" w:cs="Trebuchet MS"/>
          <w:lang w:val="it-IT" w:eastAsia="it-IT"/>
        </w:rPr>
      </w:pPr>
      <w:r w:rsidRPr="003845FE">
        <w:rPr>
          <w:rFonts w:ascii="Baskerville Old Face" w:eastAsiaTheme="minorEastAsia" w:hAnsi="Baskerville Old Face" w:cs="Trebuchet MS"/>
          <w:spacing w:val="-1"/>
          <w:lang w:val="it-IT" w:eastAsia="it-IT"/>
        </w:rPr>
        <w:t>a</w:t>
      </w:r>
      <w:r w:rsidRPr="003845FE">
        <w:rPr>
          <w:rFonts w:ascii="Baskerville Old Face" w:eastAsiaTheme="minorEastAsia" w:hAnsi="Baskerville Old Face" w:cs="Trebuchet MS"/>
          <w:lang w:val="it-IT" w:eastAsia="it-IT"/>
        </w:rPr>
        <w:t>i s</w:t>
      </w:r>
      <w:r w:rsidRPr="003845FE">
        <w:rPr>
          <w:rFonts w:ascii="Baskerville Old Face" w:eastAsiaTheme="minorEastAsia" w:hAnsi="Baskerville Old Face" w:cs="Trebuchet MS"/>
          <w:spacing w:val="-1"/>
          <w:lang w:val="it-IT" w:eastAsia="it-IT"/>
        </w:rPr>
        <w:t>en</w:t>
      </w:r>
      <w:r w:rsidRPr="003845FE">
        <w:rPr>
          <w:rFonts w:ascii="Baskerville Old Face" w:eastAsiaTheme="minorEastAsia" w:hAnsi="Baskerville Old Face" w:cs="Trebuchet MS"/>
          <w:lang w:val="it-IT" w:eastAsia="it-IT"/>
        </w:rPr>
        <w:t>si</w:t>
      </w:r>
      <w:r w:rsidRPr="003845FE">
        <w:rPr>
          <w:rFonts w:ascii="Baskerville Old Face" w:eastAsiaTheme="minorEastAsia" w:hAnsi="Baskerville Old Face" w:cs="Trebuchet MS"/>
          <w:spacing w:val="-1"/>
          <w:lang w:val="it-IT" w:eastAsia="it-IT"/>
        </w:rPr>
        <w:t xml:space="preserve"> de</w:t>
      </w:r>
      <w:r>
        <w:rPr>
          <w:rFonts w:ascii="Baskerville Old Face" w:eastAsiaTheme="minorEastAsia" w:hAnsi="Baskerville Old Face" w:cs="Trebuchet MS"/>
          <w:spacing w:val="-1"/>
          <w:lang w:val="it-IT" w:eastAsia="it-IT"/>
        </w:rPr>
        <w:t>g</w:t>
      </w:r>
      <w:r w:rsidRPr="003845FE">
        <w:rPr>
          <w:rFonts w:ascii="Baskerville Old Face" w:eastAsiaTheme="minorEastAsia" w:hAnsi="Baskerville Old Face" w:cs="Trebuchet MS"/>
          <w:lang w:val="it-IT" w:eastAsia="it-IT"/>
        </w:rPr>
        <w:t>l</w:t>
      </w:r>
      <w:r>
        <w:rPr>
          <w:rFonts w:ascii="Baskerville Old Face" w:eastAsiaTheme="minorEastAsia" w:hAnsi="Baskerville Old Face" w:cs="Trebuchet MS"/>
          <w:lang w:val="it-IT" w:eastAsia="it-IT"/>
        </w:rPr>
        <w:t xml:space="preserve">i </w:t>
      </w:r>
      <w:r w:rsidRPr="003845FE">
        <w:rPr>
          <w:rFonts w:ascii="Baskerville Old Face" w:eastAsiaTheme="minorEastAsia" w:hAnsi="Baskerville Old Face" w:cs="Trebuchet MS"/>
          <w:spacing w:val="-1"/>
          <w:lang w:val="it-IT" w:eastAsia="it-IT"/>
        </w:rPr>
        <w:t>art</w:t>
      </w:r>
      <w:r>
        <w:rPr>
          <w:rFonts w:ascii="Baskerville Old Face" w:eastAsiaTheme="minorEastAsia" w:hAnsi="Baskerville Old Face" w:cs="Trebuchet MS"/>
          <w:spacing w:val="-1"/>
          <w:lang w:val="it-IT" w:eastAsia="it-IT"/>
        </w:rPr>
        <w:t>t</w:t>
      </w:r>
      <w:r w:rsidRPr="003845FE">
        <w:rPr>
          <w:rFonts w:ascii="Baskerville Old Face" w:eastAsiaTheme="minorEastAsia" w:hAnsi="Baskerville Old Face" w:cs="Trebuchet MS"/>
          <w:lang w:val="it-IT" w:eastAsia="it-IT"/>
        </w:rPr>
        <w:t>.</w:t>
      </w:r>
      <w:r>
        <w:rPr>
          <w:rFonts w:ascii="Baskerville Old Face" w:eastAsiaTheme="minorEastAsia" w:hAnsi="Baskerville Old Face" w:cs="Trebuchet MS"/>
          <w:lang w:val="it-IT" w:eastAsia="it-IT"/>
        </w:rPr>
        <w:t xml:space="preserve"> </w:t>
      </w:r>
      <w:r w:rsidRPr="003845FE">
        <w:rPr>
          <w:rFonts w:ascii="Baskerville Old Face" w:eastAsiaTheme="minorEastAsia" w:hAnsi="Baskerville Old Face" w:cs="Trebuchet MS"/>
          <w:spacing w:val="-3"/>
          <w:lang w:val="it-IT" w:eastAsia="it-IT"/>
        </w:rPr>
        <w:t>1</w:t>
      </w:r>
      <w:r w:rsidRPr="003845FE">
        <w:rPr>
          <w:rFonts w:ascii="Baskerville Old Face" w:eastAsiaTheme="minorEastAsia" w:hAnsi="Baskerville Old Face" w:cs="Trebuchet MS"/>
          <w:lang w:val="it-IT" w:eastAsia="it-IT"/>
        </w:rPr>
        <w:t>8</w:t>
      </w:r>
      <w:r w:rsidRPr="003845FE">
        <w:rPr>
          <w:rFonts w:ascii="Baskerville Old Face" w:eastAsiaTheme="minorEastAsia" w:hAnsi="Baskerville Old Face" w:cs="Trebuchet MS"/>
          <w:spacing w:val="-3"/>
          <w:lang w:val="it-IT" w:eastAsia="it-IT"/>
        </w:rPr>
        <w:t>6</w:t>
      </w:r>
      <w:r>
        <w:rPr>
          <w:rFonts w:ascii="Baskerville Old Face" w:eastAsiaTheme="minorEastAsia" w:hAnsi="Baskerville Old Face" w:cs="Trebuchet MS"/>
          <w:spacing w:val="-3"/>
          <w:lang w:val="it-IT" w:eastAsia="it-IT"/>
        </w:rPr>
        <w:t>,</w:t>
      </w:r>
      <w:r w:rsidRPr="003845FE">
        <w:rPr>
          <w:rFonts w:ascii="Baskerville Old Face" w:eastAsiaTheme="minorEastAsia" w:hAnsi="Baskerville Old Face" w:cs="Trebuchet MS"/>
          <w:spacing w:val="-3"/>
          <w:lang w:val="it-IT" w:eastAsia="it-IT"/>
        </w:rPr>
        <w:t xml:space="preserve"> c</w:t>
      </w:r>
      <w:r w:rsidRPr="003845FE">
        <w:rPr>
          <w:rFonts w:ascii="Baskerville Old Face" w:eastAsiaTheme="minorEastAsia" w:hAnsi="Baskerville Old Face" w:cs="Trebuchet MS"/>
          <w:spacing w:val="-2"/>
          <w:lang w:val="it-IT" w:eastAsia="it-IT"/>
        </w:rPr>
        <w:t>om</w:t>
      </w:r>
      <w:r w:rsidRPr="003845FE">
        <w:rPr>
          <w:rFonts w:ascii="Baskerville Old Face" w:eastAsiaTheme="minorEastAsia" w:hAnsi="Baskerville Old Face" w:cs="Trebuchet MS"/>
          <w:spacing w:val="1"/>
          <w:lang w:val="it-IT" w:eastAsia="it-IT"/>
        </w:rPr>
        <w:t>m</w:t>
      </w:r>
      <w:r w:rsidRPr="003845FE">
        <w:rPr>
          <w:rFonts w:ascii="Baskerville Old Face" w:eastAsiaTheme="minorEastAsia" w:hAnsi="Baskerville Old Face" w:cs="Trebuchet MS"/>
          <w:lang w:val="it-IT" w:eastAsia="it-IT"/>
        </w:rPr>
        <w:t>a</w:t>
      </w:r>
      <w:r>
        <w:rPr>
          <w:rFonts w:ascii="Baskerville Old Face" w:eastAsiaTheme="minorEastAsia" w:hAnsi="Baskerville Old Face" w:cs="Trebuchet MS"/>
          <w:lang w:val="it-IT" w:eastAsia="it-IT"/>
        </w:rPr>
        <w:t xml:space="preserve"> </w:t>
      </w:r>
      <w:r w:rsidRPr="003845FE">
        <w:rPr>
          <w:rFonts w:ascii="Baskerville Old Face" w:eastAsiaTheme="minorEastAsia" w:hAnsi="Baskerville Old Face" w:cs="Trebuchet MS"/>
          <w:spacing w:val="-3"/>
          <w:lang w:val="it-IT" w:eastAsia="it-IT"/>
        </w:rPr>
        <w:t>9</w:t>
      </w:r>
      <w:r w:rsidRPr="003845FE">
        <w:rPr>
          <w:rFonts w:ascii="Baskerville Old Face" w:eastAsiaTheme="minorEastAsia" w:hAnsi="Baskerville Old Face" w:cs="Trebuchet MS"/>
          <w:lang w:val="it-IT" w:eastAsia="it-IT"/>
        </w:rPr>
        <w:t>-</w:t>
      </w:r>
      <w:r w:rsidRPr="003845FE">
        <w:rPr>
          <w:rFonts w:ascii="Baskerville Old Face" w:eastAsiaTheme="minorEastAsia" w:hAnsi="Baskerville Old Face" w:cs="Trebuchet MS"/>
          <w:i/>
          <w:iCs/>
          <w:lang w:val="it-IT" w:eastAsia="it-IT"/>
        </w:rPr>
        <w:t>b</w:t>
      </w:r>
      <w:r w:rsidRPr="003845FE">
        <w:rPr>
          <w:rFonts w:ascii="Baskerville Old Face" w:eastAsiaTheme="minorEastAsia" w:hAnsi="Baskerville Old Face" w:cs="Trebuchet MS"/>
          <w:i/>
          <w:iCs/>
          <w:spacing w:val="-2"/>
          <w:lang w:val="it-IT" w:eastAsia="it-IT"/>
        </w:rPr>
        <w:t>i</w:t>
      </w:r>
      <w:r w:rsidRPr="003845FE">
        <w:rPr>
          <w:rFonts w:ascii="Baskerville Old Face" w:eastAsiaTheme="minorEastAsia" w:hAnsi="Baskerville Old Face" w:cs="Trebuchet MS"/>
          <w:i/>
          <w:iCs/>
          <w:lang w:val="it-IT" w:eastAsia="it-IT"/>
        </w:rPr>
        <w:t>s</w:t>
      </w:r>
      <w:r>
        <w:rPr>
          <w:rFonts w:ascii="Baskerville Old Face" w:eastAsiaTheme="minorEastAsia" w:hAnsi="Baskerville Old Face" w:cs="Trebuchet MS"/>
          <w:lang w:val="it-IT" w:eastAsia="it-IT"/>
        </w:rPr>
        <w:t>,</w:t>
      </w:r>
      <w:r w:rsidRPr="003845FE">
        <w:rPr>
          <w:rFonts w:ascii="Baskerville Old Face" w:eastAsiaTheme="minorEastAsia" w:hAnsi="Baskerville Old Face" w:cs="Trebuchet MS"/>
          <w:lang w:val="it-IT" w:eastAsia="it-IT"/>
        </w:rPr>
        <w:t xml:space="preserve"> </w:t>
      </w:r>
      <w:r w:rsidRPr="003845FE">
        <w:rPr>
          <w:rFonts w:ascii="Baskerville Old Face" w:eastAsiaTheme="minorEastAsia" w:hAnsi="Baskerville Old Face" w:cs="Trebuchet MS"/>
          <w:spacing w:val="1"/>
          <w:lang w:val="it-IT" w:eastAsia="it-IT"/>
        </w:rPr>
        <w:t>e 187</w:t>
      </w:r>
      <w:r>
        <w:rPr>
          <w:rFonts w:ascii="Baskerville Old Face" w:eastAsiaTheme="minorEastAsia" w:hAnsi="Baskerville Old Face" w:cs="Trebuchet MS"/>
          <w:spacing w:val="1"/>
          <w:lang w:val="it-IT" w:eastAsia="it-IT"/>
        </w:rPr>
        <w:t>,</w:t>
      </w:r>
      <w:r w:rsidRPr="003845FE">
        <w:rPr>
          <w:rFonts w:ascii="Baskerville Old Face" w:eastAsiaTheme="minorEastAsia" w:hAnsi="Baskerville Old Face" w:cs="Trebuchet MS"/>
          <w:spacing w:val="1"/>
          <w:lang w:val="it-IT" w:eastAsia="it-IT"/>
        </w:rPr>
        <w:t xml:space="preserve"> comma 8</w:t>
      </w:r>
      <w:r>
        <w:rPr>
          <w:rFonts w:ascii="Baskerville Old Face" w:eastAsiaTheme="minorEastAsia" w:hAnsi="Baskerville Old Face" w:cs="Trebuchet MS"/>
          <w:spacing w:val="1"/>
          <w:lang w:val="it-IT" w:eastAsia="it-IT"/>
        </w:rPr>
        <w:t>-</w:t>
      </w:r>
      <w:r w:rsidRPr="003845FE">
        <w:rPr>
          <w:rFonts w:ascii="Baskerville Old Face" w:eastAsiaTheme="minorEastAsia" w:hAnsi="Baskerville Old Face" w:cs="Trebuchet MS"/>
          <w:i/>
          <w:iCs/>
          <w:spacing w:val="1"/>
          <w:lang w:val="it-IT" w:eastAsia="it-IT"/>
        </w:rPr>
        <w:t>bis</w:t>
      </w:r>
      <w:r>
        <w:rPr>
          <w:rFonts w:ascii="Baskerville Old Face" w:eastAsiaTheme="minorEastAsia" w:hAnsi="Baskerville Old Face" w:cs="Trebuchet MS"/>
          <w:spacing w:val="1"/>
          <w:lang w:val="it-IT" w:eastAsia="it-IT"/>
        </w:rPr>
        <w:t>,</w:t>
      </w:r>
      <w:r w:rsidRPr="003845FE">
        <w:rPr>
          <w:rFonts w:ascii="Baskerville Old Face" w:eastAsiaTheme="minorEastAsia" w:hAnsi="Baskerville Old Face" w:cs="Trebuchet MS"/>
          <w:spacing w:val="1"/>
          <w:lang w:val="it-IT" w:eastAsia="it-IT"/>
        </w:rPr>
        <w:t xml:space="preserve"> </w:t>
      </w:r>
      <w:r w:rsidRPr="003845FE">
        <w:rPr>
          <w:rFonts w:ascii="Baskerville Old Face" w:eastAsiaTheme="minorEastAsia" w:hAnsi="Baskerville Old Face" w:cs="Trebuchet MS"/>
          <w:spacing w:val="-1"/>
          <w:lang w:val="it-IT" w:eastAsia="it-IT"/>
        </w:rPr>
        <w:t>de</w:t>
      </w:r>
      <w:r w:rsidRPr="003845FE">
        <w:rPr>
          <w:rFonts w:ascii="Baskerville Old Face" w:eastAsiaTheme="minorEastAsia" w:hAnsi="Baskerville Old Face" w:cs="Trebuchet MS"/>
          <w:lang w:val="it-IT" w:eastAsia="it-IT"/>
        </w:rPr>
        <w:t>l</w:t>
      </w:r>
      <w:r w:rsidRPr="003845FE">
        <w:rPr>
          <w:rFonts w:ascii="Baskerville Old Face" w:eastAsiaTheme="minorEastAsia" w:hAnsi="Baskerville Old Face" w:cs="Trebuchet MS"/>
          <w:spacing w:val="-1"/>
          <w:lang w:val="it-IT" w:eastAsia="it-IT"/>
        </w:rPr>
        <w:t xml:space="preserve"> decret</w:t>
      </w:r>
      <w:r w:rsidRPr="003845FE">
        <w:rPr>
          <w:rFonts w:ascii="Baskerville Old Face" w:eastAsiaTheme="minorEastAsia" w:hAnsi="Baskerville Old Face" w:cs="Trebuchet MS"/>
          <w:lang w:val="it-IT" w:eastAsia="it-IT"/>
        </w:rPr>
        <w:t>o l</w:t>
      </w:r>
      <w:r w:rsidRPr="003845FE">
        <w:rPr>
          <w:rFonts w:ascii="Baskerville Old Face" w:eastAsiaTheme="minorEastAsia" w:hAnsi="Baskerville Old Face" w:cs="Trebuchet MS"/>
          <w:spacing w:val="-1"/>
          <w:lang w:val="it-IT" w:eastAsia="it-IT"/>
        </w:rPr>
        <w:t>e</w:t>
      </w:r>
      <w:r w:rsidRPr="003845FE">
        <w:rPr>
          <w:rFonts w:ascii="Baskerville Old Face" w:eastAsiaTheme="minorEastAsia" w:hAnsi="Baskerville Old Face" w:cs="Trebuchet MS"/>
          <w:spacing w:val="-2"/>
          <w:lang w:val="it-IT" w:eastAsia="it-IT"/>
        </w:rPr>
        <w:t>g</w:t>
      </w:r>
      <w:r w:rsidRPr="003845FE">
        <w:rPr>
          <w:rFonts w:ascii="Baskerville Old Face" w:eastAsiaTheme="minorEastAsia" w:hAnsi="Baskerville Old Face" w:cs="Trebuchet MS"/>
          <w:spacing w:val="1"/>
          <w:lang w:val="it-IT" w:eastAsia="it-IT"/>
        </w:rPr>
        <w:t>i</w:t>
      </w:r>
      <w:r w:rsidRPr="003845FE">
        <w:rPr>
          <w:rFonts w:ascii="Baskerville Old Face" w:eastAsiaTheme="minorEastAsia" w:hAnsi="Baskerville Old Face" w:cs="Trebuchet MS"/>
          <w:lang w:val="it-IT" w:eastAsia="it-IT"/>
        </w:rPr>
        <w:t>sl</w:t>
      </w:r>
      <w:r w:rsidRPr="003845FE">
        <w:rPr>
          <w:rFonts w:ascii="Baskerville Old Face" w:eastAsiaTheme="minorEastAsia" w:hAnsi="Baskerville Old Face" w:cs="Trebuchet MS"/>
          <w:spacing w:val="-1"/>
          <w:lang w:val="it-IT" w:eastAsia="it-IT"/>
        </w:rPr>
        <w:t>a</w:t>
      </w:r>
      <w:r w:rsidRPr="003845FE">
        <w:rPr>
          <w:rFonts w:ascii="Baskerville Old Face" w:eastAsiaTheme="minorEastAsia" w:hAnsi="Baskerville Old Face" w:cs="Trebuchet MS"/>
          <w:spacing w:val="-3"/>
          <w:lang w:val="it-IT" w:eastAsia="it-IT"/>
        </w:rPr>
        <w:t>t</w:t>
      </w:r>
      <w:r w:rsidRPr="003845FE">
        <w:rPr>
          <w:rFonts w:ascii="Baskerville Old Face" w:eastAsiaTheme="minorEastAsia" w:hAnsi="Baskerville Old Face" w:cs="Trebuchet MS"/>
          <w:spacing w:val="1"/>
          <w:lang w:val="it-IT" w:eastAsia="it-IT"/>
        </w:rPr>
        <w:t>i</w:t>
      </w:r>
      <w:r w:rsidRPr="003845FE">
        <w:rPr>
          <w:rFonts w:ascii="Baskerville Old Face" w:eastAsiaTheme="minorEastAsia" w:hAnsi="Baskerville Old Face" w:cs="Trebuchet MS"/>
          <w:spacing w:val="-1"/>
          <w:lang w:val="it-IT" w:eastAsia="it-IT"/>
        </w:rPr>
        <w:t>v</w:t>
      </w:r>
      <w:r w:rsidRPr="003845FE">
        <w:rPr>
          <w:rFonts w:ascii="Baskerville Old Face" w:eastAsiaTheme="minorEastAsia" w:hAnsi="Baskerville Old Face" w:cs="Trebuchet MS"/>
          <w:lang w:val="it-IT" w:eastAsia="it-IT"/>
        </w:rPr>
        <w:t>o 30</w:t>
      </w:r>
      <w:r>
        <w:rPr>
          <w:rFonts w:ascii="Baskerville Old Face" w:eastAsiaTheme="minorEastAsia" w:hAnsi="Baskerville Old Face" w:cs="Trebuchet MS"/>
          <w:lang w:val="it-IT" w:eastAsia="it-IT"/>
        </w:rPr>
        <w:t xml:space="preserve"> aprile </w:t>
      </w:r>
      <w:r w:rsidRPr="003845FE">
        <w:rPr>
          <w:rFonts w:ascii="Baskerville Old Face" w:eastAsiaTheme="minorEastAsia" w:hAnsi="Baskerville Old Face" w:cs="Trebuchet MS"/>
          <w:lang w:val="it-IT" w:eastAsia="it-IT"/>
        </w:rPr>
        <w:t>1</w:t>
      </w:r>
      <w:r w:rsidRPr="003845FE">
        <w:rPr>
          <w:rFonts w:ascii="Baskerville Old Face" w:eastAsiaTheme="minorEastAsia" w:hAnsi="Baskerville Old Face" w:cs="Trebuchet MS"/>
          <w:spacing w:val="-3"/>
          <w:lang w:val="it-IT" w:eastAsia="it-IT"/>
        </w:rPr>
        <w:t>9</w:t>
      </w:r>
      <w:r w:rsidRPr="003845FE">
        <w:rPr>
          <w:rFonts w:ascii="Baskerville Old Face" w:eastAsiaTheme="minorEastAsia" w:hAnsi="Baskerville Old Face" w:cs="Trebuchet MS"/>
          <w:lang w:val="it-IT" w:eastAsia="it-IT"/>
        </w:rPr>
        <w:t xml:space="preserve">92 </w:t>
      </w:r>
      <w:r w:rsidRPr="003845FE">
        <w:rPr>
          <w:rFonts w:ascii="Baskerville Old Face" w:eastAsiaTheme="minorEastAsia" w:hAnsi="Baskerville Old Face" w:cs="Trebuchet MS"/>
          <w:spacing w:val="-1"/>
          <w:lang w:val="it-IT" w:eastAsia="it-IT"/>
        </w:rPr>
        <w:t>n</w:t>
      </w:r>
      <w:r w:rsidRPr="003845FE">
        <w:rPr>
          <w:rFonts w:ascii="Baskerville Old Face" w:eastAsiaTheme="minorEastAsia" w:hAnsi="Baskerville Old Face" w:cs="Trebuchet MS"/>
          <w:lang w:val="it-IT" w:eastAsia="it-IT"/>
        </w:rPr>
        <w:t>.</w:t>
      </w:r>
      <w:r>
        <w:rPr>
          <w:rFonts w:ascii="Baskerville Old Face" w:eastAsiaTheme="minorEastAsia" w:hAnsi="Baskerville Old Face" w:cs="Trebuchet MS"/>
          <w:lang w:val="it-IT" w:eastAsia="it-IT"/>
        </w:rPr>
        <w:t xml:space="preserve"> </w:t>
      </w:r>
      <w:r w:rsidRPr="003845FE">
        <w:rPr>
          <w:rFonts w:ascii="Baskerville Old Face" w:eastAsiaTheme="minorEastAsia" w:hAnsi="Baskerville Old Face" w:cs="Trebuchet MS"/>
          <w:lang w:val="it-IT" w:eastAsia="it-IT"/>
        </w:rPr>
        <w:t>285, dell</w:t>
      </w:r>
      <w:r w:rsidR="004B404D">
        <w:rPr>
          <w:rFonts w:ascii="Baskerville Old Face" w:eastAsiaTheme="minorEastAsia" w:hAnsi="Baskerville Old Face" w:cs="Trebuchet MS"/>
          <w:lang w:val="it-IT" w:eastAsia="it-IT"/>
        </w:rPr>
        <w:t>’</w:t>
      </w:r>
      <w:r w:rsidRPr="003845FE">
        <w:rPr>
          <w:rFonts w:ascii="Baskerville Old Face" w:eastAsiaTheme="minorEastAsia" w:hAnsi="Baskerville Old Face" w:cs="Trebuchet MS"/>
          <w:lang w:val="it-IT" w:eastAsia="it-IT"/>
        </w:rPr>
        <w:t>art. 73</w:t>
      </w:r>
      <w:r>
        <w:rPr>
          <w:rFonts w:ascii="Baskerville Old Face" w:eastAsiaTheme="minorEastAsia" w:hAnsi="Baskerville Old Face" w:cs="Trebuchet MS"/>
          <w:lang w:val="it-IT" w:eastAsia="it-IT"/>
        </w:rPr>
        <w:t>,</w:t>
      </w:r>
      <w:r w:rsidRPr="003845FE">
        <w:rPr>
          <w:rFonts w:ascii="Baskerville Old Face" w:eastAsiaTheme="minorEastAsia" w:hAnsi="Baskerville Old Face" w:cs="Trebuchet MS"/>
          <w:lang w:val="it-IT" w:eastAsia="it-IT"/>
        </w:rPr>
        <w:t xml:space="preserve"> comma 5</w:t>
      </w:r>
      <w:r>
        <w:rPr>
          <w:rFonts w:ascii="Baskerville Old Face" w:eastAsiaTheme="minorEastAsia" w:hAnsi="Baskerville Old Face" w:cs="Trebuchet MS"/>
          <w:lang w:val="it-IT" w:eastAsia="it-IT"/>
        </w:rPr>
        <w:t>-</w:t>
      </w:r>
      <w:r w:rsidRPr="003845FE">
        <w:rPr>
          <w:rFonts w:ascii="Baskerville Old Face" w:eastAsiaTheme="minorEastAsia" w:hAnsi="Baskerville Old Face" w:cs="Trebuchet MS"/>
          <w:i/>
          <w:iCs/>
          <w:lang w:val="it-IT" w:eastAsia="it-IT"/>
        </w:rPr>
        <w:t>bis</w:t>
      </w:r>
      <w:r>
        <w:rPr>
          <w:rFonts w:ascii="Baskerville Old Face" w:eastAsiaTheme="minorEastAsia" w:hAnsi="Baskerville Old Face" w:cs="Trebuchet MS"/>
          <w:lang w:val="it-IT" w:eastAsia="it-IT"/>
        </w:rPr>
        <w:t>,</w:t>
      </w:r>
      <w:r w:rsidRPr="003845FE">
        <w:rPr>
          <w:rFonts w:ascii="Baskerville Old Face" w:eastAsiaTheme="minorEastAsia" w:hAnsi="Baskerville Old Face" w:cs="Trebuchet MS"/>
          <w:lang w:val="it-IT" w:eastAsia="it-IT"/>
        </w:rPr>
        <w:t xml:space="preserve"> del d</w:t>
      </w:r>
      <w:r>
        <w:rPr>
          <w:rFonts w:ascii="Baskerville Old Face" w:eastAsiaTheme="minorEastAsia" w:hAnsi="Baskerville Old Face" w:cs="Trebuchet MS"/>
          <w:lang w:val="it-IT" w:eastAsia="it-IT"/>
        </w:rPr>
        <w:t>.P.R.</w:t>
      </w:r>
      <w:r w:rsidRPr="003845FE">
        <w:rPr>
          <w:rFonts w:ascii="Baskerville Old Face" w:eastAsiaTheme="minorEastAsia" w:hAnsi="Baskerville Old Face" w:cs="Trebuchet MS"/>
          <w:lang w:val="it-IT" w:eastAsia="it-IT"/>
        </w:rPr>
        <w:t xml:space="preserve"> 9</w:t>
      </w:r>
      <w:r>
        <w:rPr>
          <w:rFonts w:ascii="Baskerville Old Face" w:eastAsiaTheme="minorEastAsia" w:hAnsi="Baskerville Old Face" w:cs="Trebuchet MS"/>
          <w:lang w:val="it-IT" w:eastAsia="it-IT"/>
        </w:rPr>
        <w:t xml:space="preserve"> ottobre </w:t>
      </w:r>
      <w:r w:rsidRPr="003845FE">
        <w:rPr>
          <w:rFonts w:ascii="Baskerville Old Face" w:eastAsiaTheme="minorEastAsia" w:hAnsi="Baskerville Old Face" w:cs="Trebuchet MS"/>
          <w:lang w:val="it-IT" w:eastAsia="it-IT"/>
        </w:rPr>
        <w:t>1990, n. 309</w:t>
      </w:r>
      <w:r>
        <w:rPr>
          <w:rFonts w:ascii="Baskerville Old Face" w:eastAsiaTheme="minorEastAsia" w:hAnsi="Baskerville Old Face" w:cs="Trebuchet MS"/>
          <w:lang w:val="it-IT" w:eastAsia="it-IT"/>
        </w:rPr>
        <w:t xml:space="preserve">, </w:t>
      </w:r>
      <w:r w:rsidRPr="003845FE">
        <w:rPr>
          <w:rFonts w:ascii="Baskerville Old Face" w:eastAsiaTheme="minorEastAsia" w:hAnsi="Baskerville Old Face" w:cs="Trebuchet MS"/>
          <w:lang w:val="it-IT" w:eastAsia="it-IT"/>
        </w:rPr>
        <w:t>de</w:t>
      </w:r>
      <w:r>
        <w:rPr>
          <w:rFonts w:ascii="Baskerville Old Face" w:eastAsiaTheme="minorEastAsia" w:hAnsi="Baskerville Old Face" w:cs="Trebuchet MS"/>
          <w:lang w:val="it-IT" w:eastAsia="it-IT"/>
        </w:rPr>
        <w:t>g</w:t>
      </w:r>
      <w:r w:rsidRPr="003845FE">
        <w:rPr>
          <w:rFonts w:ascii="Baskerville Old Face" w:eastAsiaTheme="minorEastAsia" w:hAnsi="Baskerville Old Face" w:cs="Trebuchet MS"/>
          <w:lang w:val="it-IT" w:eastAsia="it-IT"/>
        </w:rPr>
        <w:t>l</w:t>
      </w:r>
      <w:r>
        <w:rPr>
          <w:rFonts w:ascii="Baskerville Old Face" w:eastAsiaTheme="minorEastAsia" w:hAnsi="Baskerville Old Face" w:cs="Trebuchet MS"/>
          <w:lang w:val="it-IT" w:eastAsia="it-IT"/>
        </w:rPr>
        <w:t>i</w:t>
      </w:r>
      <w:r w:rsidRPr="003845FE">
        <w:rPr>
          <w:rFonts w:ascii="Baskerville Old Face" w:eastAsiaTheme="minorEastAsia" w:hAnsi="Baskerville Old Face" w:cs="Trebuchet MS"/>
          <w:lang w:val="it-IT" w:eastAsia="it-IT"/>
        </w:rPr>
        <w:t xml:space="preserve"> art</w:t>
      </w:r>
      <w:r>
        <w:rPr>
          <w:rFonts w:ascii="Baskerville Old Face" w:eastAsiaTheme="minorEastAsia" w:hAnsi="Baskerville Old Face" w:cs="Trebuchet MS"/>
          <w:lang w:val="it-IT" w:eastAsia="it-IT"/>
        </w:rPr>
        <w:t>t</w:t>
      </w:r>
      <w:r w:rsidRPr="003845FE">
        <w:rPr>
          <w:rFonts w:ascii="Baskerville Old Face" w:eastAsiaTheme="minorEastAsia" w:hAnsi="Baskerville Old Face" w:cs="Trebuchet MS"/>
          <w:lang w:val="it-IT" w:eastAsia="it-IT"/>
        </w:rPr>
        <w:t>.</w:t>
      </w:r>
      <w:r>
        <w:rPr>
          <w:rFonts w:ascii="Baskerville Old Face" w:eastAsiaTheme="minorEastAsia" w:hAnsi="Baskerville Old Face" w:cs="Trebuchet MS"/>
          <w:lang w:val="it-IT" w:eastAsia="it-IT"/>
        </w:rPr>
        <w:t xml:space="preserve"> 20-</w:t>
      </w:r>
      <w:r>
        <w:rPr>
          <w:rFonts w:ascii="Baskerville Old Face" w:eastAsiaTheme="minorEastAsia" w:hAnsi="Baskerville Old Face" w:cs="Trebuchet MS"/>
          <w:i/>
          <w:iCs/>
          <w:lang w:val="it-IT" w:eastAsia="it-IT"/>
        </w:rPr>
        <w:t>bis</w:t>
      </w:r>
      <w:r>
        <w:rPr>
          <w:rFonts w:ascii="Baskerville Old Face" w:eastAsiaTheme="minorEastAsia" w:hAnsi="Baskerville Old Face" w:cs="Trebuchet MS"/>
          <w:lang w:val="it-IT" w:eastAsia="it-IT"/>
        </w:rPr>
        <w:t>,</w:t>
      </w:r>
      <w:r w:rsidRPr="003845FE">
        <w:rPr>
          <w:rFonts w:ascii="Baskerville Old Face" w:eastAsiaTheme="minorEastAsia" w:hAnsi="Baskerville Old Face" w:cs="Trebuchet MS"/>
          <w:lang w:val="it-IT" w:eastAsia="it-IT"/>
        </w:rPr>
        <w:t xml:space="preserve"> 165 </w:t>
      </w:r>
      <w:r w:rsidRPr="003845FE">
        <w:rPr>
          <w:rFonts w:ascii="Baskerville Old Face" w:eastAsiaTheme="minorEastAsia" w:hAnsi="Baskerville Old Face"/>
          <w:lang w:val="it-IT" w:eastAsia="it-IT"/>
        </w:rPr>
        <w:t>e</w:t>
      </w:r>
      <w:r>
        <w:rPr>
          <w:rFonts w:ascii="Baskerville Old Face" w:eastAsiaTheme="minorEastAsia" w:hAnsi="Baskerville Old Face"/>
          <w:lang w:val="it-IT" w:eastAsia="it-IT"/>
        </w:rPr>
        <w:t xml:space="preserve"> </w:t>
      </w:r>
      <w:r w:rsidRPr="003845FE">
        <w:rPr>
          <w:rFonts w:ascii="Baskerville Old Face" w:eastAsiaTheme="minorEastAsia" w:hAnsi="Baskerville Old Face" w:cs="Trebuchet MS"/>
          <w:lang w:val="it-IT" w:eastAsia="it-IT"/>
        </w:rPr>
        <w:t>16</w:t>
      </w:r>
      <w:r w:rsidRPr="003845FE">
        <w:rPr>
          <w:rFonts w:ascii="Baskerville Old Face" w:eastAsiaTheme="minorEastAsia" w:hAnsi="Baskerville Old Face" w:cs="Trebuchet MS"/>
          <w:spacing w:val="-3"/>
          <w:lang w:val="it-IT" w:eastAsia="it-IT"/>
        </w:rPr>
        <w:t>8</w:t>
      </w:r>
      <w:r w:rsidRPr="003845FE">
        <w:rPr>
          <w:rFonts w:ascii="Baskerville Old Face" w:eastAsiaTheme="minorEastAsia" w:hAnsi="Baskerville Old Face" w:cs="Trebuchet MS"/>
          <w:lang w:val="it-IT" w:eastAsia="it-IT"/>
        </w:rPr>
        <w:t>-</w:t>
      </w:r>
      <w:r w:rsidRPr="003845FE">
        <w:rPr>
          <w:rFonts w:ascii="Baskerville Old Face" w:eastAsiaTheme="minorEastAsia" w:hAnsi="Baskerville Old Face" w:cs="Trebuchet MS"/>
          <w:i/>
          <w:iCs/>
          <w:spacing w:val="-2"/>
          <w:lang w:val="it-IT" w:eastAsia="it-IT"/>
        </w:rPr>
        <w:t>b</w:t>
      </w:r>
      <w:r w:rsidRPr="003845FE">
        <w:rPr>
          <w:rFonts w:ascii="Baskerville Old Face" w:eastAsiaTheme="minorEastAsia" w:hAnsi="Baskerville Old Face" w:cs="Trebuchet MS"/>
          <w:i/>
          <w:iCs/>
          <w:spacing w:val="1"/>
          <w:lang w:val="it-IT" w:eastAsia="it-IT"/>
        </w:rPr>
        <w:t>i</w:t>
      </w:r>
      <w:r w:rsidRPr="003845FE">
        <w:rPr>
          <w:rFonts w:ascii="Baskerville Old Face" w:eastAsiaTheme="minorEastAsia" w:hAnsi="Baskerville Old Face" w:cs="Trebuchet MS"/>
          <w:i/>
          <w:iCs/>
          <w:lang w:val="it-IT" w:eastAsia="it-IT"/>
        </w:rPr>
        <w:t>s</w:t>
      </w:r>
      <w:r w:rsidRPr="003845FE">
        <w:rPr>
          <w:rFonts w:ascii="Baskerville Old Face" w:eastAsiaTheme="minorEastAsia" w:hAnsi="Baskerville Old Face" w:cs="Trebuchet MS"/>
          <w:lang w:val="it-IT" w:eastAsia="it-IT"/>
        </w:rPr>
        <w:t xml:space="preserve"> c.p.</w:t>
      </w:r>
    </w:p>
    <w:p w14:paraId="281A33B5" w14:textId="77777777" w:rsidR="00D43DF8" w:rsidRPr="003845FE" w:rsidRDefault="00D43DF8" w:rsidP="00DE0C82">
      <w:pPr>
        <w:widowControl w:val="0"/>
        <w:kinsoku w:val="0"/>
        <w:overflowPunct w:val="0"/>
        <w:autoSpaceDE w:val="0"/>
        <w:autoSpaceDN w:val="0"/>
        <w:adjustRightInd w:val="0"/>
        <w:spacing w:before="2" w:after="0" w:line="150" w:lineRule="exact"/>
        <w:jc w:val="center"/>
        <w:rPr>
          <w:rFonts w:ascii="Baskerville Old Face" w:eastAsiaTheme="minorEastAsia" w:hAnsi="Baskerville Old Face"/>
          <w:sz w:val="15"/>
          <w:szCs w:val="15"/>
          <w:lang w:val="it-IT" w:eastAsia="it-IT"/>
        </w:rPr>
      </w:pPr>
    </w:p>
    <w:p w14:paraId="4B03D7CC" w14:textId="77777777" w:rsidR="00DE0C82" w:rsidRDefault="00DE0C82" w:rsidP="00D43DF8">
      <w:pPr>
        <w:widowControl w:val="0"/>
        <w:kinsoku w:val="0"/>
        <w:overflowPunct w:val="0"/>
        <w:autoSpaceDE w:val="0"/>
        <w:autoSpaceDN w:val="0"/>
        <w:adjustRightInd w:val="0"/>
        <w:spacing w:before="72" w:after="0" w:line="240" w:lineRule="auto"/>
        <w:ind w:left="2124" w:right="3786" w:firstLine="708"/>
        <w:jc w:val="center"/>
        <w:rPr>
          <w:rFonts w:ascii="Baskerville Old Face" w:eastAsiaTheme="minorEastAsia" w:hAnsi="Baskerville Old Face" w:cs="Trebuchet MS"/>
          <w:b/>
          <w:bCs/>
          <w:sz w:val="26"/>
          <w:szCs w:val="26"/>
          <w:lang w:val="it-IT" w:eastAsia="it-IT"/>
        </w:rPr>
      </w:pPr>
    </w:p>
    <w:p w14:paraId="103E68D8" w14:textId="127FC70C" w:rsidR="00D43DF8" w:rsidRPr="003845FE" w:rsidRDefault="00D43DF8" w:rsidP="00D43DF8">
      <w:pPr>
        <w:widowControl w:val="0"/>
        <w:kinsoku w:val="0"/>
        <w:overflowPunct w:val="0"/>
        <w:autoSpaceDE w:val="0"/>
        <w:autoSpaceDN w:val="0"/>
        <w:adjustRightInd w:val="0"/>
        <w:spacing w:before="72" w:after="0" w:line="240" w:lineRule="auto"/>
        <w:ind w:left="2124" w:right="3786" w:firstLine="708"/>
        <w:jc w:val="center"/>
        <w:rPr>
          <w:rFonts w:ascii="Baskerville Old Face" w:eastAsiaTheme="minorEastAsia" w:hAnsi="Baskerville Old Face" w:cs="Trebuchet MS"/>
          <w:b/>
          <w:bCs/>
          <w:sz w:val="26"/>
          <w:szCs w:val="26"/>
          <w:lang w:val="it-IT" w:eastAsia="it-IT"/>
        </w:rPr>
      </w:pPr>
      <w:r w:rsidRPr="003845FE">
        <w:rPr>
          <w:rFonts w:ascii="Baskerville Old Face" w:eastAsiaTheme="minorEastAsia" w:hAnsi="Baskerville Old Face" w:cs="Trebuchet MS"/>
          <w:b/>
          <w:bCs/>
          <w:sz w:val="26"/>
          <w:szCs w:val="26"/>
          <w:lang w:val="it-IT" w:eastAsia="it-IT"/>
        </w:rPr>
        <w:t>P</w:t>
      </w:r>
      <w:r w:rsidRPr="003845FE">
        <w:rPr>
          <w:rFonts w:ascii="Baskerville Old Face" w:eastAsiaTheme="minorEastAsia" w:hAnsi="Baskerville Old Face" w:cs="Trebuchet MS"/>
          <w:b/>
          <w:bCs/>
          <w:spacing w:val="-1"/>
          <w:sz w:val="26"/>
          <w:szCs w:val="26"/>
          <w:lang w:val="it-IT" w:eastAsia="it-IT"/>
        </w:rPr>
        <w:t>RE</w:t>
      </w:r>
      <w:r w:rsidRPr="003845FE">
        <w:rPr>
          <w:rFonts w:ascii="Baskerville Old Face" w:eastAsiaTheme="minorEastAsia" w:hAnsi="Baskerville Old Face" w:cs="Trebuchet MS"/>
          <w:b/>
          <w:bCs/>
          <w:spacing w:val="1"/>
          <w:sz w:val="26"/>
          <w:szCs w:val="26"/>
          <w:lang w:val="it-IT" w:eastAsia="it-IT"/>
        </w:rPr>
        <w:t>M</w:t>
      </w:r>
      <w:r w:rsidRPr="003845FE">
        <w:rPr>
          <w:rFonts w:ascii="Baskerville Old Face" w:eastAsiaTheme="minorEastAsia" w:hAnsi="Baskerville Old Face" w:cs="Trebuchet MS"/>
          <w:b/>
          <w:bCs/>
          <w:spacing w:val="-1"/>
          <w:sz w:val="26"/>
          <w:szCs w:val="26"/>
          <w:lang w:val="it-IT" w:eastAsia="it-IT"/>
        </w:rPr>
        <w:t>E</w:t>
      </w:r>
      <w:r w:rsidRPr="003845FE">
        <w:rPr>
          <w:rFonts w:ascii="Baskerville Old Face" w:eastAsiaTheme="minorEastAsia" w:hAnsi="Baskerville Old Face" w:cs="Trebuchet MS"/>
          <w:b/>
          <w:bCs/>
          <w:sz w:val="26"/>
          <w:szCs w:val="26"/>
          <w:lang w:val="it-IT" w:eastAsia="it-IT"/>
        </w:rPr>
        <w:t>SSO</w:t>
      </w:r>
      <w:r w:rsidR="00F70F61" w:rsidRPr="003845FE">
        <w:rPr>
          <w:rFonts w:ascii="Baskerville Old Face" w:eastAsiaTheme="minorEastAsia" w:hAnsi="Baskerville Old Face" w:cs="Trebuchet MS"/>
          <w:b/>
          <w:bCs/>
          <w:sz w:val="26"/>
          <w:szCs w:val="26"/>
          <w:lang w:val="it-IT" w:eastAsia="it-IT"/>
        </w:rPr>
        <w:t xml:space="preserve"> CHE</w:t>
      </w:r>
    </w:p>
    <w:p w14:paraId="4548E1E3" w14:textId="77777777" w:rsidR="00D43DF8" w:rsidRPr="003845FE" w:rsidRDefault="00D43DF8" w:rsidP="00D43DF8">
      <w:pPr>
        <w:widowControl w:val="0"/>
        <w:kinsoku w:val="0"/>
        <w:overflowPunct w:val="0"/>
        <w:autoSpaceDE w:val="0"/>
        <w:autoSpaceDN w:val="0"/>
        <w:adjustRightInd w:val="0"/>
        <w:spacing w:before="8" w:after="0" w:line="120" w:lineRule="exact"/>
        <w:rPr>
          <w:rFonts w:ascii="Baskerville Old Face" w:eastAsiaTheme="minorEastAsia" w:hAnsi="Baskerville Old Face"/>
          <w:sz w:val="12"/>
          <w:szCs w:val="12"/>
          <w:lang w:val="it-IT" w:eastAsia="it-IT"/>
        </w:rPr>
      </w:pPr>
    </w:p>
    <w:p w14:paraId="180E9CE1" w14:textId="77777777" w:rsidR="00D43DF8" w:rsidRPr="003845FE" w:rsidRDefault="00D43DF8" w:rsidP="00D43DF8">
      <w:pPr>
        <w:widowControl w:val="0"/>
        <w:kinsoku w:val="0"/>
        <w:overflowPunct w:val="0"/>
        <w:autoSpaceDE w:val="0"/>
        <w:autoSpaceDN w:val="0"/>
        <w:adjustRightInd w:val="0"/>
        <w:spacing w:after="0" w:line="200" w:lineRule="exact"/>
        <w:rPr>
          <w:rFonts w:ascii="Baskerville Old Face" w:eastAsiaTheme="minorEastAsia" w:hAnsi="Baskerville Old Face"/>
          <w:sz w:val="20"/>
          <w:szCs w:val="20"/>
          <w:lang w:val="it-IT" w:eastAsia="it-IT"/>
        </w:rPr>
      </w:pPr>
    </w:p>
    <w:p w14:paraId="03A52E4C" w14:textId="166CD046" w:rsidR="00D43DF8" w:rsidRPr="003845FE" w:rsidRDefault="003845FE" w:rsidP="00D43DF8">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art. 186, comma 9-</w:t>
      </w:r>
      <w:r w:rsidR="00D43DF8" w:rsidRPr="003845FE">
        <w:rPr>
          <w:rFonts w:ascii="Baskerville Old Face" w:hAnsi="Baskerville Old Face"/>
          <w:i/>
          <w:iCs/>
          <w:sz w:val="24"/>
          <w:szCs w:val="24"/>
          <w:lang w:val="it-IT" w:eastAsia="it-IT"/>
        </w:rPr>
        <w:t>bis</w:t>
      </w:r>
      <w:r w:rsidR="00D43DF8" w:rsidRPr="003845FE">
        <w:rPr>
          <w:rFonts w:ascii="Baskerville Old Face" w:hAnsi="Baskerville Old Face"/>
          <w:sz w:val="24"/>
          <w:szCs w:val="24"/>
          <w:lang w:val="it-IT" w:eastAsia="it-IT"/>
        </w:rPr>
        <w:t xml:space="preserve">, del </w:t>
      </w:r>
      <w:r>
        <w:rPr>
          <w:rFonts w:ascii="Baskerville Old Face" w:hAnsi="Baskerville Old Face"/>
          <w:sz w:val="24"/>
          <w:szCs w:val="24"/>
          <w:lang w:val="it-IT" w:eastAsia="it-IT"/>
        </w:rPr>
        <w:t>d</w:t>
      </w:r>
      <w:r w:rsidR="00D43DF8" w:rsidRPr="003845FE">
        <w:rPr>
          <w:rFonts w:ascii="Baskerville Old Face" w:hAnsi="Baskerville Old Face"/>
          <w:sz w:val="24"/>
          <w:szCs w:val="24"/>
          <w:lang w:val="it-IT" w:eastAsia="it-IT"/>
        </w:rPr>
        <w:t xml:space="preserve">ecreto </w:t>
      </w:r>
      <w:r>
        <w:rPr>
          <w:rFonts w:ascii="Baskerville Old Face" w:hAnsi="Baskerville Old Face"/>
          <w:sz w:val="24"/>
          <w:szCs w:val="24"/>
          <w:lang w:val="it-IT" w:eastAsia="it-IT"/>
        </w:rPr>
        <w:t>l</w:t>
      </w:r>
      <w:r w:rsidR="00D43DF8" w:rsidRPr="003845FE">
        <w:rPr>
          <w:rFonts w:ascii="Baskerville Old Face" w:hAnsi="Baskerville Old Face"/>
          <w:sz w:val="24"/>
          <w:szCs w:val="24"/>
          <w:lang w:val="it-IT" w:eastAsia="it-IT"/>
        </w:rPr>
        <w:t>egislativo 30</w:t>
      </w:r>
      <w:r>
        <w:rPr>
          <w:rFonts w:ascii="Baskerville Old Face" w:hAnsi="Baskerville Old Face"/>
          <w:sz w:val="24"/>
          <w:szCs w:val="24"/>
          <w:lang w:val="it-IT" w:eastAsia="it-IT"/>
        </w:rPr>
        <w:t xml:space="preserve"> aprile </w:t>
      </w:r>
      <w:r w:rsidR="00D43DF8" w:rsidRPr="003845FE">
        <w:rPr>
          <w:rFonts w:ascii="Baskerville Old Face" w:hAnsi="Baskerville Old Face"/>
          <w:sz w:val="24"/>
          <w:szCs w:val="24"/>
          <w:lang w:val="it-IT" w:eastAsia="it-IT"/>
        </w:rPr>
        <w:t>1992, n. 285 (c.d. Codice della strada), prevede: “</w:t>
      </w:r>
      <w:r w:rsidR="00D43DF8" w:rsidRPr="003845FE">
        <w:rPr>
          <w:rFonts w:ascii="Baskerville Old Face" w:hAnsi="Baskerville Old Face"/>
          <w:i/>
          <w:iCs/>
          <w:sz w:val="24"/>
          <w:szCs w:val="24"/>
          <w:lang w:val="it-IT" w:eastAsia="it-IT"/>
        </w:rPr>
        <w:t>Al di fuori dei casi previsti dal comma 2-</w:t>
      </w:r>
      <w:r w:rsidR="00D43DF8" w:rsidRPr="003845FE">
        <w:rPr>
          <w:rFonts w:ascii="Baskerville Old Face" w:hAnsi="Baskerville Old Face"/>
          <w:sz w:val="24"/>
          <w:szCs w:val="24"/>
          <w:lang w:val="it-IT" w:eastAsia="it-IT"/>
        </w:rPr>
        <w:t>bis</w:t>
      </w:r>
      <w:r w:rsidR="00D43DF8" w:rsidRPr="003845FE">
        <w:rPr>
          <w:rFonts w:ascii="Baskerville Old Face" w:hAnsi="Baskerville Old Face"/>
          <w:i/>
          <w:iCs/>
          <w:sz w:val="24"/>
          <w:szCs w:val="24"/>
          <w:lang w:val="it-IT" w:eastAsia="it-IT"/>
        </w:rPr>
        <w:t xml:space="preserve"> del presente articolo, la pena detentiva e pecuniaria può essere sostituita, anche con il decreto penale di condanna, se non vi è opposizione da parte dell</w:t>
      </w:r>
      <w:r w:rsidR="004B404D">
        <w:rPr>
          <w:rFonts w:ascii="Baskerville Old Face" w:hAnsi="Baskerville Old Face"/>
          <w:i/>
          <w:iCs/>
          <w:sz w:val="24"/>
          <w:szCs w:val="24"/>
          <w:lang w:val="it-IT" w:eastAsia="it-IT"/>
        </w:rPr>
        <w:t>’</w:t>
      </w:r>
      <w:r w:rsidR="00D43DF8" w:rsidRPr="003845FE">
        <w:rPr>
          <w:rFonts w:ascii="Baskerville Old Face" w:hAnsi="Baskerville Old Face"/>
          <w:i/>
          <w:iCs/>
          <w:sz w:val="24"/>
          <w:szCs w:val="24"/>
          <w:lang w:val="it-IT" w:eastAsia="it-IT"/>
        </w:rPr>
        <w:t xml:space="preserve">imputato, con quella del lavoro di pubblica utilità di cui al citato articolo 54 del </w:t>
      </w:r>
      <w:r w:rsidR="00D85F27">
        <w:rPr>
          <w:rFonts w:ascii="Baskerville Old Face" w:hAnsi="Baskerville Old Face"/>
          <w:i/>
          <w:iCs/>
          <w:sz w:val="24"/>
          <w:szCs w:val="24"/>
          <w:lang w:val="it-IT" w:eastAsia="it-IT"/>
        </w:rPr>
        <w:t>d</w:t>
      </w:r>
      <w:r w:rsidR="00D43DF8" w:rsidRPr="003845FE">
        <w:rPr>
          <w:rFonts w:ascii="Baskerville Old Face" w:hAnsi="Baskerville Old Face"/>
          <w:i/>
          <w:iCs/>
          <w:sz w:val="24"/>
          <w:szCs w:val="24"/>
          <w:lang w:val="it-IT" w:eastAsia="it-IT"/>
        </w:rPr>
        <w:t xml:space="preserve">ecreto </w:t>
      </w:r>
      <w:r w:rsidR="00D85F27">
        <w:rPr>
          <w:rFonts w:ascii="Baskerville Old Face" w:hAnsi="Baskerville Old Face"/>
          <w:i/>
          <w:iCs/>
          <w:sz w:val="24"/>
          <w:szCs w:val="24"/>
          <w:lang w:val="it-IT" w:eastAsia="it-IT"/>
        </w:rPr>
        <w:t>l</w:t>
      </w:r>
      <w:r w:rsidR="00D43DF8" w:rsidRPr="003845FE">
        <w:rPr>
          <w:rFonts w:ascii="Baskerville Old Face" w:hAnsi="Baskerville Old Face"/>
          <w:i/>
          <w:iCs/>
          <w:sz w:val="24"/>
          <w:szCs w:val="24"/>
          <w:lang w:val="it-IT" w:eastAsia="it-IT"/>
        </w:rPr>
        <w:t>egislativo 28 agosto 2000, n. 274, secondo le modalità ivi previste e consistente nella prestazione di un</w:t>
      </w:r>
      <w:r w:rsidR="004B404D">
        <w:rPr>
          <w:rFonts w:ascii="Baskerville Old Face" w:hAnsi="Baskerville Old Face"/>
          <w:i/>
          <w:iCs/>
          <w:sz w:val="24"/>
          <w:szCs w:val="24"/>
          <w:lang w:val="it-IT" w:eastAsia="it-IT"/>
        </w:rPr>
        <w:t>’</w:t>
      </w:r>
      <w:r w:rsidR="00D43DF8" w:rsidRPr="003845FE">
        <w:rPr>
          <w:rFonts w:ascii="Baskerville Old Face" w:hAnsi="Baskerville Old Face"/>
          <w:i/>
          <w:iCs/>
          <w:sz w:val="24"/>
          <w:szCs w:val="24"/>
          <w:lang w:val="it-IT" w:eastAsia="it-IT"/>
        </w:rPr>
        <w:t>attività non retribuita a favore della collettività da svolgere, in via prioritaria, nel campo della sicurezza e dell</w:t>
      </w:r>
      <w:r w:rsidR="004B404D">
        <w:rPr>
          <w:rFonts w:ascii="Baskerville Old Face" w:hAnsi="Baskerville Old Face"/>
          <w:i/>
          <w:iCs/>
          <w:sz w:val="24"/>
          <w:szCs w:val="24"/>
          <w:lang w:val="it-IT" w:eastAsia="it-IT"/>
        </w:rPr>
        <w:t>’</w:t>
      </w:r>
      <w:r w:rsidR="00D43DF8" w:rsidRPr="003845FE">
        <w:rPr>
          <w:rFonts w:ascii="Baskerville Old Face" w:hAnsi="Baskerville Old Face"/>
          <w:i/>
          <w:iCs/>
          <w:sz w:val="24"/>
          <w:szCs w:val="24"/>
          <w:lang w:val="it-IT" w:eastAsia="it-IT"/>
        </w:rPr>
        <w:t>educazione stradale presso lo Stato, le regioni, le province, i comuni o presso enti o organizzazioni di assistenza sociale e di volontariato, o presso i centri specializzati di lotta alle dipendenze</w:t>
      </w:r>
      <w:r w:rsidR="00D43DF8" w:rsidRPr="003845FE">
        <w:rPr>
          <w:rFonts w:ascii="Baskerville Old Face" w:hAnsi="Baskerville Old Face"/>
          <w:sz w:val="24"/>
          <w:szCs w:val="24"/>
          <w:lang w:val="it-IT" w:eastAsia="it-IT"/>
        </w:rPr>
        <w:t>.”</w:t>
      </w:r>
      <w:r>
        <w:rPr>
          <w:rFonts w:ascii="Baskerville Old Face" w:hAnsi="Baskerville Old Face"/>
          <w:sz w:val="24"/>
          <w:szCs w:val="24"/>
          <w:lang w:val="it-IT" w:eastAsia="it-IT"/>
        </w:rPr>
        <w:t>;</w:t>
      </w:r>
    </w:p>
    <w:p w14:paraId="72EDC2D1"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2657C862" w14:textId="134133B3" w:rsidR="00D43DF8" w:rsidRPr="003845FE" w:rsidRDefault="00D85F27" w:rsidP="00D43DF8">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art. 187</w:t>
      </w:r>
      <w:r>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 xml:space="preserve"> comma 8</w:t>
      </w:r>
      <w:r>
        <w:rPr>
          <w:rFonts w:ascii="Baskerville Old Face" w:hAnsi="Baskerville Old Face"/>
          <w:sz w:val="24"/>
          <w:szCs w:val="24"/>
          <w:lang w:val="it-IT" w:eastAsia="it-IT"/>
        </w:rPr>
        <w:t>-</w:t>
      </w:r>
      <w:r w:rsidR="00D43DF8" w:rsidRPr="00D85F27">
        <w:rPr>
          <w:rFonts w:ascii="Baskerville Old Face" w:hAnsi="Baskerville Old Face"/>
          <w:i/>
          <w:iCs/>
          <w:sz w:val="24"/>
          <w:szCs w:val="24"/>
          <w:lang w:val="it-IT" w:eastAsia="it-IT"/>
        </w:rPr>
        <w:t>bis</w:t>
      </w:r>
      <w:r w:rsidR="00D43DF8" w:rsidRPr="003845FE">
        <w:rPr>
          <w:rFonts w:ascii="Baskerville Old Face" w:hAnsi="Baskerville Old Face"/>
          <w:sz w:val="24"/>
          <w:szCs w:val="24"/>
          <w:lang w:val="it-IT" w:eastAsia="it-IT"/>
        </w:rPr>
        <w:t xml:space="preserve">, del </w:t>
      </w:r>
      <w:r>
        <w:rPr>
          <w:rFonts w:ascii="Baskerville Old Face" w:hAnsi="Baskerville Old Face"/>
          <w:sz w:val="24"/>
          <w:szCs w:val="24"/>
          <w:lang w:val="it-IT" w:eastAsia="it-IT"/>
        </w:rPr>
        <w:t xml:space="preserve">citato d. lgs. n. </w:t>
      </w:r>
      <w:r w:rsidR="00D43DF8" w:rsidRPr="003845FE">
        <w:rPr>
          <w:rFonts w:ascii="Baskerville Old Face" w:hAnsi="Baskerville Old Face"/>
          <w:sz w:val="24"/>
          <w:szCs w:val="24"/>
          <w:lang w:val="it-IT" w:eastAsia="it-IT"/>
        </w:rPr>
        <w:t>285</w:t>
      </w:r>
      <w:r>
        <w:rPr>
          <w:rFonts w:ascii="Baskerville Old Face" w:hAnsi="Baskerville Old Face"/>
          <w:sz w:val="24"/>
          <w:szCs w:val="24"/>
          <w:lang w:val="it-IT" w:eastAsia="it-IT"/>
        </w:rPr>
        <w:t xml:space="preserve">/1992 </w:t>
      </w:r>
      <w:r w:rsidR="00D43DF8" w:rsidRPr="003845FE">
        <w:rPr>
          <w:rFonts w:ascii="Baskerville Old Face" w:hAnsi="Baskerville Old Face"/>
          <w:sz w:val="24"/>
          <w:szCs w:val="24"/>
          <w:lang w:val="it-IT" w:eastAsia="it-IT"/>
        </w:rPr>
        <w:t>prevede: “</w:t>
      </w:r>
      <w:r w:rsidR="00D43DF8" w:rsidRPr="00D85F27">
        <w:rPr>
          <w:rFonts w:ascii="Baskerville Old Face" w:hAnsi="Baskerville Old Face"/>
          <w:i/>
          <w:iCs/>
          <w:sz w:val="24"/>
          <w:szCs w:val="24"/>
          <w:lang w:val="it-IT" w:eastAsia="it-IT"/>
        </w:rPr>
        <w:t>Al di fuori dei casi previsti dal comma 1-</w:t>
      </w:r>
      <w:r w:rsidR="00D43DF8" w:rsidRPr="00D85F27">
        <w:rPr>
          <w:rFonts w:ascii="Baskerville Old Face" w:hAnsi="Baskerville Old Face"/>
          <w:sz w:val="24"/>
          <w:szCs w:val="24"/>
          <w:lang w:val="it-IT" w:eastAsia="it-IT"/>
        </w:rPr>
        <w:t>bis</w:t>
      </w:r>
      <w:r w:rsidR="00D43DF8" w:rsidRPr="00D85F27">
        <w:rPr>
          <w:rFonts w:ascii="Baskerville Old Face" w:hAnsi="Baskerville Old Face"/>
          <w:i/>
          <w:iCs/>
          <w:sz w:val="24"/>
          <w:szCs w:val="24"/>
          <w:lang w:val="it-IT" w:eastAsia="it-IT"/>
        </w:rPr>
        <w:t xml:space="preserve"> del presente articolo, la pena detentiva e pecuniaria può essere sostituita, anche con il decreto penale di condanna, se non vi è opposizione da parte dell</w:t>
      </w:r>
      <w:r w:rsidR="004B404D">
        <w:rPr>
          <w:rFonts w:ascii="Baskerville Old Face" w:hAnsi="Baskerville Old Face"/>
          <w:i/>
          <w:iCs/>
          <w:sz w:val="24"/>
          <w:szCs w:val="24"/>
          <w:lang w:val="it-IT" w:eastAsia="it-IT"/>
        </w:rPr>
        <w:t>’</w:t>
      </w:r>
      <w:r w:rsidR="00D43DF8" w:rsidRPr="00D85F27">
        <w:rPr>
          <w:rFonts w:ascii="Baskerville Old Face" w:hAnsi="Baskerville Old Face"/>
          <w:i/>
          <w:iCs/>
          <w:sz w:val="24"/>
          <w:szCs w:val="24"/>
          <w:lang w:val="it-IT" w:eastAsia="it-IT"/>
        </w:rPr>
        <w:t>imputato, con quella del lavoro di pubblica utilità di cui all</w:t>
      </w:r>
      <w:r w:rsidR="004B404D">
        <w:rPr>
          <w:rFonts w:ascii="Baskerville Old Face" w:hAnsi="Baskerville Old Face"/>
          <w:i/>
          <w:iCs/>
          <w:sz w:val="24"/>
          <w:szCs w:val="24"/>
          <w:lang w:val="it-IT" w:eastAsia="it-IT"/>
        </w:rPr>
        <w:t>’</w:t>
      </w:r>
      <w:r w:rsidR="00D43DF8" w:rsidRPr="00D85F27">
        <w:rPr>
          <w:rFonts w:ascii="Baskerville Old Face" w:hAnsi="Baskerville Old Face"/>
          <w:i/>
          <w:iCs/>
          <w:sz w:val="24"/>
          <w:szCs w:val="24"/>
          <w:lang w:val="it-IT" w:eastAsia="it-IT"/>
        </w:rPr>
        <w:t xml:space="preserve">articolo 54 del </w:t>
      </w:r>
      <w:r>
        <w:rPr>
          <w:rFonts w:ascii="Baskerville Old Face" w:hAnsi="Baskerville Old Face"/>
          <w:i/>
          <w:iCs/>
          <w:sz w:val="24"/>
          <w:szCs w:val="24"/>
          <w:lang w:val="it-IT" w:eastAsia="it-IT"/>
        </w:rPr>
        <w:t>d</w:t>
      </w:r>
      <w:r w:rsidR="00D43DF8" w:rsidRPr="00D85F27">
        <w:rPr>
          <w:rFonts w:ascii="Baskerville Old Face" w:hAnsi="Baskerville Old Face"/>
          <w:i/>
          <w:iCs/>
          <w:sz w:val="24"/>
          <w:szCs w:val="24"/>
          <w:lang w:val="it-IT" w:eastAsia="it-IT"/>
        </w:rPr>
        <w:t xml:space="preserve">ecreto </w:t>
      </w:r>
      <w:r>
        <w:rPr>
          <w:rFonts w:ascii="Baskerville Old Face" w:hAnsi="Baskerville Old Face"/>
          <w:i/>
          <w:iCs/>
          <w:sz w:val="24"/>
          <w:szCs w:val="24"/>
          <w:lang w:val="it-IT" w:eastAsia="it-IT"/>
        </w:rPr>
        <w:t>l</w:t>
      </w:r>
      <w:r w:rsidR="00D43DF8" w:rsidRPr="00D85F27">
        <w:rPr>
          <w:rFonts w:ascii="Baskerville Old Face" w:hAnsi="Baskerville Old Face"/>
          <w:i/>
          <w:iCs/>
          <w:sz w:val="24"/>
          <w:szCs w:val="24"/>
          <w:lang w:val="it-IT" w:eastAsia="it-IT"/>
        </w:rPr>
        <w:t>egislativo 28 agosto 2000, n. 274, secondo le modalità ivi previste e consistente nella prestazione di un</w:t>
      </w:r>
      <w:r w:rsidR="004B404D">
        <w:rPr>
          <w:rFonts w:ascii="Baskerville Old Face" w:hAnsi="Baskerville Old Face"/>
          <w:i/>
          <w:iCs/>
          <w:sz w:val="24"/>
          <w:szCs w:val="24"/>
          <w:lang w:val="it-IT" w:eastAsia="it-IT"/>
        </w:rPr>
        <w:t>’</w:t>
      </w:r>
      <w:r w:rsidR="00D43DF8" w:rsidRPr="00D85F27">
        <w:rPr>
          <w:rFonts w:ascii="Baskerville Old Face" w:hAnsi="Baskerville Old Face"/>
          <w:i/>
          <w:iCs/>
          <w:sz w:val="24"/>
          <w:szCs w:val="24"/>
          <w:lang w:val="it-IT" w:eastAsia="it-IT"/>
        </w:rPr>
        <w:t>attività non retribuita a favore della collettività da svolgere, in via prioritaria, nel campo della sicurezza e dell</w:t>
      </w:r>
      <w:r w:rsidR="004B404D">
        <w:rPr>
          <w:rFonts w:ascii="Baskerville Old Face" w:hAnsi="Baskerville Old Face"/>
          <w:i/>
          <w:iCs/>
          <w:sz w:val="24"/>
          <w:szCs w:val="24"/>
          <w:lang w:val="it-IT" w:eastAsia="it-IT"/>
        </w:rPr>
        <w:t>’</w:t>
      </w:r>
      <w:r w:rsidR="00D43DF8" w:rsidRPr="00D85F27">
        <w:rPr>
          <w:rFonts w:ascii="Baskerville Old Face" w:hAnsi="Baskerville Old Face"/>
          <w:i/>
          <w:iCs/>
          <w:sz w:val="24"/>
          <w:szCs w:val="24"/>
          <w:lang w:val="it-IT" w:eastAsia="it-IT"/>
        </w:rPr>
        <w:t xml:space="preserve">educazione stradale presso lo Stato, le regioni, le province, i comuni o presso enti o organizzazioni di assistenza sociale e di volontariato, nonché nella partecipazione ad un programma terapeutico e socio-riabilitiativo del soggetto tossicodipendente come definito ai sensi degli articoli 121 e 122 del testo unico di cui al </w:t>
      </w:r>
      <w:r>
        <w:rPr>
          <w:rFonts w:ascii="Baskerville Old Face" w:hAnsi="Baskerville Old Face"/>
          <w:i/>
          <w:iCs/>
          <w:sz w:val="24"/>
          <w:szCs w:val="24"/>
          <w:lang w:val="it-IT" w:eastAsia="it-IT"/>
        </w:rPr>
        <w:t xml:space="preserve">decreto del Presidente della Repubblica 9 ottobre 1990, n. </w:t>
      </w:r>
      <w:r w:rsidR="00D43DF8" w:rsidRPr="00D85F27">
        <w:rPr>
          <w:rFonts w:ascii="Baskerville Old Face" w:hAnsi="Baskerville Old Face"/>
          <w:i/>
          <w:iCs/>
          <w:sz w:val="24"/>
          <w:szCs w:val="24"/>
          <w:lang w:val="it-IT" w:eastAsia="it-IT"/>
        </w:rPr>
        <w:t>309</w:t>
      </w:r>
      <w:r w:rsidR="00D43DF8" w:rsidRPr="003845FE">
        <w:rPr>
          <w:rFonts w:ascii="Baskerville Old Face" w:hAnsi="Baskerville Old Face"/>
          <w:sz w:val="24"/>
          <w:szCs w:val="24"/>
          <w:lang w:val="it-IT" w:eastAsia="it-IT"/>
        </w:rPr>
        <w:t>”</w:t>
      </w:r>
      <w:r>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 xml:space="preserve"> </w:t>
      </w:r>
    </w:p>
    <w:p w14:paraId="10AF2634"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2A596120" w14:textId="02A4CA0C" w:rsidR="00D43DF8" w:rsidRPr="003845FE" w:rsidRDefault="00D85F27" w:rsidP="00D43DF8">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art. 73</w:t>
      </w:r>
      <w:r>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 xml:space="preserve"> comma 5</w:t>
      </w:r>
      <w:r>
        <w:rPr>
          <w:rFonts w:ascii="Baskerville Old Face" w:hAnsi="Baskerville Old Face"/>
          <w:sz w:val="24"/>
          <w:szCs w:val="24"/>
          <w:lang w:val="it-IT" w:eastAsia="it-IT"/>
        </w:rPr>
        <w:t>-</w:t>
      </w:r>
      <w:r w:rsidR="00D43DF8" w:rsidRPr="00D85F27">
        <w:rPr>
          <w:rFonts w:ascii="Baskerville Old Face" w:hAnsi="Baskerville Old Face"/>
          <w:i/>
          <w:iCs/>
          <w:sz w:val="24"/>
          <w:szCs w:val="24"/>
          <w:lang w:val="it-IT" w:eastAsia="it-IT"/>
        </w:rPr>
        <w:t>bis</w:t>
      </w:r>
      <w:r>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 xml:space="preserve"> del </w:t>
      </w:r>
      <w:r>
        <w:rPr>
          <w:rFonts w:ascii="Baskerville Old Face" w:hAnsi="Baskerville Old Face"/>
          <w:sz w:val="24"/>
          <w:szCs w:val="24"/>
          <w:lang w:val="it-IT" w:eastAsia="it-IT"/>
        </w:rPr>
        <w:t>d.</w:t>
      </w:r>
      <w:r w:rsidR="00D43DF8" w:rsidRPr="003845FE">
        <w:rPr>
          <w:rFonts w:ascii="Baskerville Old Face" w:hAnsi="Baskerville Old Face"/>
          <w:sz w:val="24"/>
          <w:szCs w:val="24"/>
          <w:lang w:val="it-IT" w:eastAsia="it-IT"/>
        </w:rPr>
        <w:t>P</w:t>
      </w:r>
      <w:r>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R</w:t>
      </w:r>
      <w:r>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 xml:space="preserve"> n.</w:t>
      </w:r>
      <w:r>
        <w:rPr>
          <w:rFonts w:ascii="Baskerville Old Face" w:hAnsi="Baskerville Old Face"/>
          <w:sz w:val="24"/>
          <w:szCs w:val="24"/>
          <w:lang w:val="it-IT" w:eastAsia="it-IT"/>
        </w:rPr>
        <w:t xml:space="preserve"> </w:t>
      </w:r>
      <w:r w:rsidR="00D43DF8" w:rsidRPr="003845FE">
        <w:rPr>
          <w:rFonts w:ascii="Baskerville Old Face" w:hAnsi="Baskerville Old Face"/>
          <w:sz w:val="24"/>
          <w:szCs w:val="24"/>
          <w:lang w:val="it-IT" w:eastAsia="it-IT"/>
        </w:rPr>
        <w:t xml:space="preserve">309/1990 prevede: </w:t>
      </w:r>
      <w:r>
        <w:rPr>
          <w:rFonts w:ascii="Baskerville Old Face" w:hAnsi="Baskerville Old Face"/>
          <w:sz w:val="24"/>
          <w:szCs w:val="24"/>
          <w:lang w:val="it-IT" w:eastAsia="it-IT"/>
        </w:rPr>
        <w:t>“</w:t>
      </w:r>
      <w:r w:rsidR="00D43DF8" w:rsidRPr="007C7828">
        <w:rPr>
          <w:rFonts w:ascii="Baskerville Old Face" w:hAnsi="Baskerville Old Face"/>
          <w:i/>
          <w:iCs/>
          <w:sz w:val="24"/>
          <w:szCs w:val="24"/>
          <w:lang w:val="it-IT" w:eastAsia="it-IT"/>
        </w:rPr>
        <w:t>nell</w:t>
      </w:r>
      <w:r w:rsidR="004B404D">
        <w:rPr>
          <w:rFonts w:ascii="Baskerville Old Face" w:hAnsi="Baskerville Old Face"/>
          <w:i/>
          <w:iCs/>
          <w:sz w:val="24"/>
          <w:szCs w:val="24"/>
          <w:lang w:val="it-IT" w:eastAsia="it-IT"/>
        </w:rPr>
        <w:t>’</w:t>
      </w:r>
      <w:r w:rsidR="00D43DF8" w:rsidRPr="007C7828">
        <w:rPr>
          <w:rFonts w:ascii="Baskerville Old Face" w:hAnsi="Baskerville Old Face"/>
          <w:i/>
          <w:iCs/>
          <w:sz w:val="24"/>
          <w:szCs w:val="24"/>
          <w:lang w:val="it-IT" w:eastAsia="it-IT"/>
        </w:rPr>
        <w:t>ipotesi di cui al comma 5, limitatamente ai reati di cui al presente articolo commessi da persona tossicodipendente o da assuntore di sostanze stupefacenti o psicotrop</w:t>
      </w:r>
      <w:r w:rsidR="007C7828" w:rsidRPr="007C7828">
        <w:rPr>
          <w:rFonts w:ascii="Baskerville Old Face" w:hAnsi="Baskerville Old Face"/>
          <w:i/>
          <w:iCs/>
          <w:sz w:val="24"/>
          <w:szCs w:val="24"/>
          <w:lang w:val="it-IT" w:eastAsia="it-IT"/>
        </w:rPr>
        <w:t>e</w:t>
      </w:r>
      <w:r w:rsidR="00D43DF8" w:rsidRPr="007C7828">
        <w:rPr>
          <w:rFonts w:ascii="Baskerville Old Face" w:hAnsi="Baskerville Old Face"/>
          <w:i/>
          <w:iCs/>
          <w:sz w:val="24"/>
          <w:szCs w:val="24"/>
          <w:lang w:val="it-IT" w:eastAsia="it-IT"/>
        </w:rPr>
        <w:t xml:space="preserve">, il </w:t>
      </w:r>
      <w:r w:rsidR="007C7828">
        <w:rPr>
          <w:rFonts w:ascii="Baskerville Old Face" w:hAnsi="Baskerville Old Face"/>
          <w:i/>
          <w:iCs/>
          <w:sz w:val="24"/>
          <w:szCs w:val="24"/>
          <w:lang w:val="it-IT" w:eastAsia="it-IT"/>
        </w:rPr>
        <w:t>g</w:t>
      </w:r>
      <w:r w:rsidR="00D43DF8" w:rsidRPr="007C7828">
        <w:rPr>
          <w:rFonts w:ascii="Baskerville Old Face" w:hAnsi="Baskerville Old Face"/>
          <w:i/>
          <w:iCs/>
          <w:sz w:val="24"/>
          <w:szCs w:val="24"/>
          <w:lang w:val="it-IT" w:eastAsia="it-IT"/>
        </w:rPr>
        <w:t>iudice, con la sentenza di condanna o di applicazione della pena su richiesta delle parti a norma dell</w:t>
      </w:r>
      <w:r w:rsidR="004B404D">
        <w:rPr>
          <w:rFonts w:ascii="Baskerville Old Face" w:hAnsi="Baskerville Old Face"/>
          <w:i/>
          <w:iCs/>
          <w:sz w:val="24"/>
          <w:szCs w:val="24"/>
          <w:lang w:val="it-IT" w:eastAsia="it-IT"/>
        </w:rPr>
        <w:t>’</w:t>
      </w:r>
      <w:r w:rsidR="00D43DF8" w:rsidRPr="007C7828">
        <w:rPr>
          <w:rFonts w:ascii="Baskerville Old Face" w:hAnsi="Baskerville Old Face"/>
          <w:i/>
          <w:iCs/>
          <w:sz w:val="24"/>
          <w:szCs w:val="24"/>
          <w:lang w:val="it-IT" w:eastAsia="it-IT"/>
        </w:rPr>
        <w:t>art. 444 cpp, su richiesta dell</w:t>
      </w:r>
      <w:r w:rsidR="004B404D">
        <w:rPr>
          <w:rFonts w:ascii="Baskerville Old Face" w:hAnsi="Baskerville Old Face"/>
          <w:i/>
          <w:iCs/>
          <w:sz w:val="24"/>
          <w:szCs w:val="24"/>
          <w:lang w:val="it-IT" w:eastAsia="it-IT"/>
        </w:rPr>
        <w:t>’</w:t>
      </w:r>
      <w:r w:rsidR="00D43DF8" w:rsidRPr="007C7828">
        <w:rPr>
          <w:rFonts w:ascii="Baskerville Old Face" w:hAnsi="Baskerville Old Face"/>
          <w:i/>
          <w:iCs/>
          <w:sz w:val="24"/>
          <w:szCs w:val="24"/>
          <w:lang w:val="it-IT" w:eastAsia="it-IT"/>
        </w:rPr>
        <w:t xml:space="preserve">imputato e sentito il </w:t>
      </w:r>
      <w:r w:rsidR="007C7828">
        <w:rPr>
          <w:rFonts w:ascii="Baskerville Old Face" w:hAnsi="Baskerville Old Face"/>
          <w:i/>
          <w:iCs/>
          <w:sz w:val="24"/>
          <w:szCs w:val="24"/>
          <w:lang w:val="it-IT" w:eastAsia="it-IT"/>
        </w:rPr>
        <w:t>p</w:t>
      </w:r>
      <w:r w:rsidR="00D43DF8" w:rsidRPr="007C7828">
        <w:rPr>
          <w:rFonts w:ascii="Baskerville Old Face" w:hAnsi="Baskerville Old Face"/>
          <w:i/>
          <w:iCs/>
          <w:sz w:val="24"/>
          <w:szCs w:val="24"/>
          <w:lang w:val="it-IT" w:eastAsia="it-IT"/>
        </w:rPr>
        <w:t xml:space="preserve">ubblico </w:t>
      </w:r>
      <w:r w:rsidR="007C7828">
        <w:rPr>
          <w:rFonts w:ascii="Baskerville Old Face" w:hAnsi="Baskerville Old Face"/>
          <w:i/>
          <w:iCs/>
          <w:sz w:val="24"/>
          <w:szCs w:val="24"/>
          <w:lang w:val="it-IT" w:eastAsia="it-IT"/>
        </w:rPr>
        <w:t>m</w:t>
      </w:r>
      <w:r w:rsidR="00D43DF8" w:rsidRPr="007C7828">
        <w:rPr>
          <w:rFonts w:ascii="Baskerville Old Face" w:hAnsi="Baskerville Old Face"/>
          <w:i/>
          <w:iCs/>
          <w:sz w:val="24"/>
          <w:szCs w:val="24"/>
          <w:lang w:val="it-IT" w:eastAsia="it-IT"/>
        </w:rPr>
        <w:t>inistero, qualora non debba concedersi il beneficio della sospensione condizionale della pena, può applicare, anziché le pene detentive e pecuniarie, quelle del lavoro di pubblica utilità di cui all</w:t>
      </w:r>
      <w:r w:rsidR="004B404D">
        <w:rPr>
          <w:rFonts w:ascii="Baskerville Old Face" w:hAnsi="Baskerville Old Face"/>
          <w:i/>
          <w:iCs/>
          <w:sz w:val="24"/>
          <w:szCs w:val="24"/>
          <w:lang w:val="it-IT" w:eastAsia="it-IT"/>
        </w:rPr>
        <w:t>’</w:t>
      </w:r>
      <w:r w:rsidR="00D43DF8" w:rsidRPr="007C7828">
        <w:rPr>
          <w:rFonts w:ascii="Baskerville Old Face" w:hAnsi="Baskerville Old Face"/>
          <w:i/>
          <w:iCs/>
          <w:sz w:val="24"/>
          <w:szCs w:val="24"/>
          <w:lang w:val="it-IT" w:eastAsia="it-IT"/>
        </w:rPr>
        <w:t xml:space="preserve">art. 54 del </w:t>
      </w:r>
      <w:r w:rsidR="007C7828">
        <w:rPr>
          <w:rFonts w:ascii="Baskerville Old Face" w:hAnsi="Baskerville Old Face"/>
          <w:i/>
          <w:iCs/>
          <w:sz w:val="24"/>
          <w:szCs w:val="24"/>
          <w:lang w:val="it-IT" w:eastAsia="it-IT"/>
        </w:rPr>
        <w:t>d</w:t>
      </w:r>
      <w:r w:rsidR="00D43DF8" w:rsidRPr="007C7828">
        <w:rPr>
          <w:rFonts w:ascii="Baskerville Old Face" w:hAnsi="Baskerville Old Face"/>
          <w:i/>
          <w:iCs/>
          <w:sz w:val="24"/>
          <w:szCs w:val="24"/>
          <w:lang w:val="it-IT" w:eastAsia="it-IT"/>
        </w:rPr>
        <w:t xml:space="preserve">ecreto </w:t>
      </w:r>
      <w:r w:rsidR="007C7828">
        <w:rPr>
          <w:rFonts w:ascii="Baskerville Old Face" w:hAnsi="Baskerville Old Face"/>
          <w:i/>
          <w:iCs/>
          <w:sz w:val="24"/>
          <w:szCs w:val="24"/>
          <w:lang w:val="it-IT" w:eastAsia="it-IT"/>
        </w:rPr>
        <w:t>l</w:t>
      </w:r>
      <w:r w:rsidR="00D43DF8" w:rsidRPr="007C7828">
        <w:rPr>
          <w:rFonts w:ascii="Baskerville Old Face" w:hAnsi="Baskerville Old Face"/>
          <w:i/>
          <w:iCs/>
          <w:sz w:val="24"/>
          <w:szCs w:val="24"/>
          <w:lang w:val="it-IT" w:eastAsia="it-IT"/>
        </w:rPr>
        <w:t>egislativo 28 agosto 2000, n. 274, secondo le modalità ivi previste</w:t>
      </w:r>
      <w:r w:rsidR="00D43DF8" w:rsidRPr="003845FE">
        <w:rPr>
          <w:rFonts w:ascii="Baskerville Old Face" w:hAnsi="Baskerville Old Face"/>
          <w:sz w:val="24"/>
          <w:szCs w:val="24"/>
          <w:lang w:val="it-IT" w:eastAsia="it-IT"/>
        </w:rPr>
        <w:t>”</w:t>
      </w:r>
      <w:r w:rsidR="007C7828">
        <w:rPr>
          <w:rFonts w:ascii="Baskerville Old Face" w:hAnsi="Baskerville Old Face"/>
          <w:sz w:val="24"/>
          <w:szCs w:val="24"/>
          <w:lang w:val="it-IT" w:eastAsia="it-IT"/>
        </w:rPr>
        <w:t>;</w:t>
      </w:r>
    </w:p>
    <w:p w14:paraId="41EFBFFF"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rPr>
      </w:pPr>
    </w:p>
    <w:p w14:paraId="6F32FBAF" w14:textId="03F80F30" w:rsidR="003845FE" w:rsidRDefault="00D85F27" w:rsidP="00D43DF8">
      <w:pPr>
        <w:autoSpaceDE w:val="0"/>
        <w:autoSpaceDN w:val="0"/>
        <w:adjustRightInd w:val="0"/>
        <w:spacing w:after="0" w:line="240" w:lineRule="auto"/>
        <w:jc w:val="both"/>
        <w:rPr>
          <w:rFonts w:ascii="Baskerville Old Face" w:hAnsi="Baskerville Old Face"/>
          <w:sz w:val="24"/>
          <w:szCs w:val="24"/>
          <w:lang w:val="it-IT"/>
        </w:rPr>
      </w:pPr>
      <w:r>
        <w:rPr>
          <w:rFonts w:ascii="Baskerville Old Face" w:hAnsi="Baskerville Old Face"/>
          <w:sz w:val="24"/>
          <w:szCs w:val="24"/>
          <w:lang w:val="it-IT"/>
        </w:rPr>
        <w:t>l</w:t>
      </w:r>
      <w:r w:rsidR="004B404D">
        <w:rPr>
          <w:rFonts w:ascii="Baskerville Old Face" w:hAnsi="Baskerville Old Face"/>
          <w:sz w:val="24"/>
          <w:szCs w:val="24"/>
          <w:lang w:val="it-IT"/>
        </w:rPr>
        <w:t>’</w:t>
      </w:r>
      <w:r w:rsidR="003845FE">
        <w:rPr>
          <w:rFonts w:ascii="Baskerville Old Face" w:hAnsi="Baskerville Old Face"/>
          <w:sz w:val="24"/>
          <w:szCs w:val="24"/>
          <w:lang w:val="it-IT"/>
        </w:rPr>
        <w:t>art. 20-</w:t>
      </w:r>
      <w:r w:rsidR="003845FE">
        <w:rPr>
          <w:rFonts w:ascii="Baskerville Old Face" w:hAnsi="Baskerville Old Face"/>
          <w:i/>
          <w:iCs/>
          <w:sz w:val="24"/>
          <w:szCs w:val="24"/>
          <w:lang w:val="it-IT"/>
        </w:rPr>
        <w:t>bis</w:t>
      </w:r>
      <w:r w:rsidR="003845FE">
        <w:rPr>
          <w:rFonts w:ascii="Baskerville Old Face" w:hAnsi="Baskerville Old Face"/>
          <w:sz w:val="24"/>
          <w:szCs w:val="24"/>
          <w:lang w:val="it-IT"/>
        </w:rPr>
        <w:t xml:space="preserve"> c.p., introdotto dall</w:t>
      </w:r>
      <w:r w:rsidR="004B404D">
        <w:rPr>
          <w:rFonts w:ascii="Baskerville Old Face" w:hAnsi="Baskerville Old Face"/>
          <w:sz w:val="24"/>
          <w:szCs w:val="24"/>
          <w:lang w:val="it-IT"/>
        </w:rPr>
        <w:t>’</w:t>
      </w:r>
      <w:r w:rsidR="003845FE">
        <w:rPr>
          <w:rFonts w:ascii="Baskerville Old Face" w:hAnsi="Baskerville Old Face"/>
          <w:sz w:val="24"/>
          <w:szCs w:val="24"/>
          <w:lang w:val="it-IT"/>
        </w:rPr>
        <w:t xml:space="preserve">art. 1, comma 1, lett. </w:t>
      </w:r>
      <w:r w:rsidR="003845FE" w:rsidRPr="003845FE">
        <w:rPr>
          <w:rFonts w:ascii="Baskerville Old Face" w:hAnsi="Baskerville Old Face"/>
          <w:i/>
          <w:iCs/>
          <w:sz w:val="24"/>
          <w:szCs w:val="24"/>
          <w:lang w:val="it-IT"/>
        </w:rPr>
        <w:t>a</w:t>
      </w:r>
      <w:r w:rsidR="003845FE">
        <w:rPr>
          <w:rFonts w:ascii="Baskerville Old Face" w:hAnsi="Baskerville Old Face"/>
          <w:i/>
          <w:iCs/>
          <w:sz w:val="24"/>
          <w:szCs w:val="24"/>
          <w:lang w:val="it-IT"/>
        </w:rPr>
        <w:t>),</w:t>
      </w:r>
      <w:r w:rsidR="003845FE">
        <w:rPr>
          <w:rFonts w:ascii="Baskerville Old Face" w:hAnsi="Baskerville Old Face"/>
          <w:sz w:val="24"/>
          <w:szCs w:val="24"/>
          <w:lang w:val="it-IT"/>
        </w:rPr>
        <w:t xml:space="preserve"> del decreto legislativo 10 ottobre 2022, n. 150 (cd. riforma Cartabia) indica, fra le pene sostitutive delle pene detentive brevi, il lavoro di pubblica utilità sostitutivo</w:t>
      </w:r>
      <w:r>
        <w:rPr>
          <w:rFonts w:ascii="Baskerville Old Face" w:hAnsi="Baskerville Old Face"/>
          <w:sz w:val="24"/>
          <w:szCs w:val="24"/>
          <w:lang w:val="it-IT"/>
        </w:rPr>
        <w:t>, che “</w:t>
      </w:r>
      <w:r w:rsidRPr="00D85F27">
        <w:rPr>
          <w:rFonts w:ascii="Baskerville Old Face" w:hAnsi="Baskerville Old Face"/>
          <w:i/>
          <w:iCs/>
          <w:sz w:val="24"/>
          <w:szCs w:val="24"/>
          <w:lang w:val="it-IT"/>
        </w:rPr>
        <w:t>può essere applicato dal giudice in caso di condanna alla reclusione o all</w:t>
      </w:r>
      <w:r w:rsidR="004B404D">
        <w:rPr>
          <w:rFonts w:ascii="Baskerville Old Face" w:hAnsi="Baskerville Old Face"/>
          <w:i/>
          <w:iCs/>
          <w:sz w:val="24"/>
          <w:szCs w:val="24"/>
          <w:lang w:val="it-IT"/>
        </w:rPr>
        <w:t>’</w:t>
      </w:r>
      <w:r w:rsidRPr="00D85F27">
        <w:rPr>
          <w:rFonts w:ascii="Baskerville Old Face" w:hAnsi="Baskerville Old Face"/>
          <w:i/>
          <w:iCs/>
          <w:sz w:val="24"/>
          <w:szCs w:val="24"/>
          <w:lang w:val="it-IT"/>
        </w:rPr>
        <w:t xml:space="preserve">arresto non superiori a </w:t>
      </w:r>
      <w:r>
        <w:rPr>
          <w:rFonts w:ascii="Baskerville Old Face" w:hAnsi="Baskerville Old Face"/>
          <w:i/>
          <w:iCs/>
          <w:sz w:val="24"/>
          <w:szCs w:val="24"/>
          <w:lang w:val="it-IT"/>
        </w:rPr>
        <w:t>t</w:t>
      </w:r>
      <w:r w:rsidRPr="00D85F27">
        <w:rPr>
          <w:rFonts w:ascii="Baskerville Old Face" w:hAnsi="Baskerville Old Face"/>
          <w:i/>
          <w:iCs/>
          <w:sz w:val="24"/>
          <w:szCs w:val="24"/>
          <w:lang w:val="it-IT"/>
        </w:rPr>
        <w:t>re anni</w:t>
      </w:r>
      <w:r>
        <w:rPr>
          <w:rFonts w:ascii="Baskerville Old Face" w:hAnsi="Baskerville Old Face"/>
          <w:sz w:val="24"/>
          <w:szCs w:val="24"/>
          <w:lang w:val="it-IT"/>
        </w:rPr>
        <w:t>”</w:t>
      </w:r>
      <w:r w:rsidR="003845FE">
        <w:rPr>
          <w:rFonts w:ascii="Baskerville Old Face" w:hAnsi="Baskerville Old Face"/>
          <w:sz w:val="24"/>
          <w:szCs w:val="24"/>
          <w:lang w:val="it-IT"/>
        </w:rPr>
        <w:t>;</w:t>
      </w:r>
    </w:p>
    <w:p w14:paraId="6F60C735" w14:textId="7663D6C3" w:rsidR="003845FE" w:rsidRPr="003845FE" w:rsidRDefault="003845FE" w:rsidP="00D43DF8">
      <w:pPr>
        <w:autoSpaceDE w:val="0"/>
        <w:autoSpaceDN w:val="0"/>
        <w:adjustRightInd w:val="0"/>
        <w:spacing w:after="0" w:line="240" w:lineRule="auto"/>
        <w:jc w:val="both"/>
        <w:rPr>
          <w:rFonts w:ascii="Baskerville Old Face" w:hAnsi="Baskerville Old Face"/>
          <w:sz w:val="24"/>
          <w:szCs w:val="24"/>
          <w:lang w:val="it-IT"/>
        </w:rPr>
      </w:pPr>
      <w:r>
        <w:rPr>
          <w:rFonts w:ascii="Baskerville Old Face" w:hAnsi="Baskerville Old Face"/>
          <w:sz w:val="24"/>
          <w:szCs w:val="24"/>
          <w:lang w:val="it-IT"/>
        </w:rPr>
        <w:t xml:space="preserve"> </w:t>
      </w:r>
    </w:p>
    <w:p w14:paraId="12F85975" w14:textId="57142DDF" w:rsidR="007C7828" w:rsidRPr="007C7828" w:rsidRDefault="007C7828" w:rsidP="007C7828">
      <w:pPr>
        <w:autoSpaceDE w:val="0"/>
        <w:autoSpaceDN w:val="0"/>
        <w:adjustRightInd w:val="0"/>
        <w:spacing w:after="0" w:line="240" w:lineRule="auto"/>
        <w:jc w:val="both"/>
        <w:rPr>
          <w:rFonts w:ascii="Baskerville Old Face" w:hAnsi="Baskerville Old Face"/>
          <w:sz w:val="24"/>
          <w:szCs w:val="24"/>
          <w:lang w:val="it-IT"/>
        </w:rPr>
      </w:pPr>
      <w:r>
        <w:rPr>
          <w:rFonts w:ascii="Baskerville Old Face" w:hAnsi="Baskerville Old Face"/>
          <w:sz w:val="24"/>
          <w:szCs w:val="24"/>
          <w:lang w:val="it-IT"/>
        </w:rPr>
        <w:t>l</w:t>
      </w:r>
      <w:r w:rsidR="004B404D">
        <w:rPr>
          <w:rFonts w:ascii="Baskerville Old Face" w:hAnsi="Baskerville Old Face"/>
          <w:sz w:val="24"/>
          <w:szCs w:val="24"/>
          <w:lang w:val="it-IT"/>
        </w:rPr>
        <w:t>’</w:t>
      </w:r>
      <w:r w:rsidRPr="007C7828">
        <w:rPr>
          <w:rFonts w:ascii="Baskerville Old Face" w:hAnsi="Baskerville Old Face"/>
          <w:sz w:val="24"/>
          <w:szCs w:val="24"/>
          <w:lang w:val="it-IT"/>
        </w:rPr>
        <w:t xml:space="preserve">art. 165 </w:t>
      </w:r>
      <w:r>
        <w:rPr>
          <w:rFonts w:ascii="Baskerville Old Face" w:hAnsi="Baskerville Old Face"/>
          <w:sz w:val="24"/>
          <w:szCs w:val="24"/>
          <w:lang w:val="it-IT"/>
        </w:rPr>
        <w:t>c</w:t>
      </w:r>
      <w:r w:rsidRPr="007C7828">
        <w:rPr>
          <w:rFonts w:ascii="Baskerville Old Face" w:hAnsi="Baskerville Old Face"/>
          <w:sz w:val="24"/>
          <w:szCs w:val="24"/>
          <w:lang w:val="it-IT"/>
        </w:rPr>
        <w:t>.</w:t>
      </w:r>
      <w:r>
        <w:rPr>
          <w:rFonts w:ascii="Baskerville Old Face" w:hAnsi="Baskerville Old Face"/>
          <w:sz w:val="24"/>
          <w:szCs w:val="24"/>
          <w:lang w:val="it-IT"/>
        </w:rPr>
        <w:t>p</w:t>
      </w:r>
      <w:r w:rsidRPr="007C7828">
        <w:rPr>
          <w:rFonts w:ascii="Baskerville Old Face" w:hAnsi="Baskerville Old Face"/>
          <w:sz w:val="24"/>
          <w:szCs w:val="24"/>
          <w:lang w:val="it-IT"/>
        </w:rPr>
        <w:t xml:space="preserve">. prevede che il </w:t>
      </w:r>
      <w:r>
        <w:rPr>
          <w:rFonts w:ascii="Baskerville Old Face" w:hAnsi="Baskerville Old Face"/>
          <w:sz w:val="24"/>
          <w:szCs w:val="24"/>
          <w:lang w:val="it-IT"/>
        </w:rPr>
        <w:t>g</w:t>
      </w:r>
      <w:r w:rsidRPr="007C7828">
        <w:rPr>
          <w:rFonts w:ascii="Baskerville Old Face" w:hAnsi="Baskerville Old Face"/>
          <w:sz w:val="24"/>
          <w:szCs w:val="24"/>
          <w:lang w:val="it-IT"/>
        </w:rPr>
        <w:t xml:space="preserve">iudice possa concedere la sospensione condizionale della pena subordinata, se il condannato non si oppone, alla prestazione di attività non retribuita a favore della collettività </w:t>
      </w:r>
      <w:r w:rsidRPr="007C7828">
        <w:rPr>
          <w:rFonts w:ascii="Baskerville Old Face" w:hAnsi="Baskerville Old Face"/>
          <w:sz w:val="24"/>
          <w:szCs w:val="24"/>
          <w:lang w:val="it-IT"/>
        </w:rPr>
        <w:lastRenderedPageBreak/>
        <w:t>per un tempo determinato comunque non superiore alla durata della pena sospesa, secondo le modalità indicate dal giudice nella sentenza di condanna</w:t>
      </w:r>
      <w:r>
        <w:rPr>
          <w:rFonts w:ascii="Baskerville Old Face" w:hAnsi="Baskerville Old Face"/>
          <w:sz w:val="24"/>
          <w:szCs w:val="24"/>
          <w:lang w:val="it-IT"/>
        </w:rPr>
        <w:t>;</w:t>
      </w:r>
    </w:p>
    <w:p w14:paraId="5C8CABE1" w14:textId="77777777" w:rsidR="007C7828" w:rsidRPr="007C7828" w:rsidRDefault="007C7828" w:rsidP="007C7828">
      <w:pPr>
        <w:autoSpaceDE w:val="0"/>
        <w:autoSpaceDN w:val="0"/>
        <w:adjustRightInd w:val="0"/>
        <w:spacing w:after="0" w:line="240" w:lineRule="auto"/>
        <w:jc w:val="both"/>
        <w:rPr>
          <w:rFonts w:ascii="Baskerville Old Face" w:hAnsi="Baskerville Old Face"/>
          <w:sz w:val="24"/>
          <w:szCs w:val="24"/>
          <w:lang w:val="it-IT"/>
        </w:rPr>
      </w:pPr>
    </w:p>
    <w:p w14:paraId="42A7151D" w14:textId="373A8D8F" w:rsidR="00D43DF8" w:rsidRDefault="007C7828" w:rsidP="007C7828">
      <w:pPr>
        <w:autoSpaceDE w:val="0"/>
        <w:autoSpaceDN w:val="0"/>
        <w:adjustRightInd w:val="0"/>
        <w:spacing w:after="0" w:line="240" w:lineRule="auto"/>
        <w:jc w:val="both"/>
        <w:rPr>
          <w:rFonts w:ascii="Baskerville Old Face" w:hAnsi="Baskerville Old Face"/>
          <w:sz w:val="24"/>
          <w:szCs w:val="24"/>
          <w:lang w:val="it-IT"/>
        </w:rPr>
      </w:pPr>
      <w:r>
        <w:rPr>
          <w:rFonts w:ascii="Baskerville Old Face" w:hAnsi="Baskerville Old Face"/>
          <w:sz w:val="24"/>
          <w:szCs w:val="24"/>
          <w:lang w:val="it-IT"/>
        </w:rPr>
        <w:t>l</w:t>
      </w:r>
      <w:r w:rsidR="004B404D">
        <w:rPr>
          <w:rFonts w:ascii="Baskerville Old Face" w:hAnsi="Baskerville Old Face"/>
          <w:sz w:val="24"/>
          <w:szCs w:val="24"/>
          <w:lang w:val="it-IT"/>
        </w:rPr>
        <w:t>’</w:t>
      </w:r>
      <w:r w:rsidRPr="007C7828">
        <w:rPr>
          <w:rFonts w:ascii="Baskerville Old Face" w:hAnsi="Baskerville Old Face"/>
          <w:sz w:val="24"/>
          <w:szCs w:val="24"/>
          <w:lang w:val="it-IT"/>
        </w:rPr>
        <w:t xml:space="preserve">art. 3 della </w:t>
      </w:r>
      <w:r>
        <w:rPr>
          <w:rFonts w:ascii="Baskerville Old Face" w:hAnsi="Baskerville Old Face"/>
          <w:sz w:val="24"/>
          <w:szCs w:val="24"/>
          <w:lang w:val="it-IT"/>
        </w:rPr>
        <w:t>l</w:t>
      </w:r>
      <w:r w:rsidRPr="007C7828">
        <w:rPr>
          <w:rFonts w:ascii="Baskerville Old Face" w:hAnsi="Baskerville Old Face"/>
          <w:sz w:val="24"/>
          <w:szCs w:val="24"/>
          <w:lang w:val="it-IT"/>
        </w:rPr>
        <w:t>egge 28</w:t>
      </w:r>
      <w:r>
        <w:rPr>
          <w:rFonts w:ascii="Baskerville Old Face" w:hAnsi="Baskerville Old Face"/>
          <w:sz w:val="24"/>
          <w:szCs w:val="24"/>
          <w:lang w:val="it-IT"/>
        </w:rPr>
        <w:t xml:space="preserve"> aprile </w:t>
      </w:r>
      <w:r w:rsidRPr="007C7828">
        <w:rPr>
          <w:rFonts w:ascii="Baskerville Old Face" w:hAnsi="Baskerville Old Face"/>
          <w:sz w:val="24"/>
          <w:szCs w:val="24"/>
          <w:lang w:val="it-IT"/>
        </w:rPr>
        <w:t>2014, n. 67 ha introdotto l</w:t>
      </w:r>
      <w:r w:rsidR="004B404D">
        <w:rPr>
          <w:rFonts w:ascii="Baskerville Old Face" w:hAnsi="Baskerville Old Face"/>
          <w:sz w:val="24"/>
          <w:szCs w:val="24"/>
          <w:lang w:val="it-IT"/>
        </w:rPr>
        <w:t>’</w:t>
      </w:r>
      <w:r w:rsidRPr="007C7828">
        <w:rPr>
          <w:rFonts w:ascii="Baskerville Old Face" w:hAnsi="Baskerville Old Face"/>
          <w:sz w:val="24"/>
          <w:szCs w:val="24"/>
          <w:lang w:val="it-IT"/>
        </w:rPr>
        <w:t>art. 168-</w:t>
      </w:r>
      <w:r w:rsidRPr="007C7828">
        <w:rPr>
          <w:rFonts w:ascii="Baskerville Old Face" w:hAnsi="Baskerville Old Face"/>
          <w:i/>
          <w:iCs/>
          <w:sz w:val="24"/>
          <w:szCs w:val="24"/>
          <w:lang w:val="it-IT"/>
        </w:rPr>
        <w:t>bis</w:t>
      </w:r>
      <w:r w:rsidRPr="007C7828">
        <w:rPr>
          <w:rFonts w:ascii="Baskerville Old Face" w:hAnsi="Baskerville Old Face"/>
          <w:sz w:val="24"/>
          <w:szCs w:val="24"/>
          <w:lang w:val="it-IT"/>
        </w:rPr>
        <w:t xml:space="preserve"> </w:t>
      </w:r>
      <w:r>
        <w:rPr>
          <w:rFonts w:ascii="Baskerville Old Face" w:hAnsi="Baskerville Old Face"/>
          <w:sz w:val="24"/>
          <w:szCs w:val="24"/>
          <w:lang w:val="it-IT"/>
        </w:rPr>
        <w:t xml:space="preserve">c.p. </w:t>
      </w:r>
      <w:r w:rsidRPr="007C7828">
        <w:rPr>
          <w:rFonts w:ascii="Baskerville Old Face" w:hAnsi="Baskerville Old Face"/>
          <w:sz w:val="24"/>
          <w:szCs w:val="24"/>
          <w:lang w:val="it-IT"/>
        </w:rPr>
        <w:t>(</w:t>
      </w:r>
      <w:r w:rsidR="00AC0798">
        <w:rPr>
          <w:rFonts w:ascii="Baskerville Old Face" w:hAnsi="Baskerville Old Face"/>
          <w:sz w:val="24"/>
          <w:szCs w:val="24"/>
          <w:lang w:val="it-IT"/>
        </w:rPr>
        <w:t>“</w:t>
      </w:r>
      <w:r w:rsidRPr="007C7828">
        <w:rPr>
          <w:rFonts w:ascii="Baskerville Old Face" w:hAnsi="Baskerville Old Face"/>
          <w:sz w:val="24"/>
          <w:szCs w:val="24"/>
          <w:lang w:val="it-IT"/>
        </w:rPr>
        <w:t>Sospensione del procedimento con messa alla prova dell</w:t>
      </w:r>
      <w:r w:rsidR="004B404D">
        <w:rPr>
          <w:rFonts w:ascii="Baskerville Old Face" w:hAnsi="Baskerville Old Face"/>
          <w:sz w:val="24"/>
          <w:szCs w:val="24"/>
          <w:lang w:val="it-IT"/>
        </w:rPr>
        <w:t>’</w:t>
      </w:r>
      <w:r w:rsidRPr="007C7828">
        <w:rPr>
          <w:rFonts w:ascii="Baskerville Old Face" w:hAnsi="Baskerville Old Face"/>
          <w:sz w:val="24"/>
          <w:szCs w:val="24"/>
          <w:lang w:val="it-IT"/>
        </w:rPr>
        <w:t>imputato</w:t>
      </w:r>
      <w:r w:rsidR="00AC0798">
        <w:rPr>
          <w:rFonts w:ascii="Baskerville Old Face" w:hAnsi="Baskerville Old Face"/>
          <w:sz w:val="24"/>
          <w:szCs w:val="24"/>
          <w:lang w:val="it-IT"/>
        </w:rPr>
        <w:t>”</w:t>
      </w:r>
      <w:r w:rsidRPr="007C7828">
        <w:rPr>
          <w:rFonts w:ascii="Baskerville Old Face" w:hAnsi="Baskerville Old Face"/>
          <w:sz w:val="24"/>
          <w:szCs w:val="24"/>
          <w:lang w:val="it-IT"/>
        </w:rPr>
        <w:t xml:space="preserve">), il quale </w:t>
      </w:r>
      <w:r>
        <w:rPr>
          <w:rFonts w:ascii="Baskerville Old Face" w:hAnsi="Baskerville Old Face"/>
          <w:sz w:val="24"/>
          <w:szCs w:val="24"/>
          <w:lang w:val="it-IT"/>
        </w:rPr>
        <w:t>–</w:t>
      </w:r>
      <w:r w:rsidRPr="007C7828">
        <w:rPr>
          <w:rFonts w:ascii="Baskerville Old Face" w:hAnsi="Baskerville Old Face"/>
          <w:sz w:val="24"/>
          <w:szCs w:val="24"/>
          <w:lang w:val="it-IT"/>
        </w:rPr>
        <w:t xml:space="preserve"> nel</w:t>
      </w:r>
      <w:r>
        <w:rPr>
          <w:rFonts w:ascii="Baskerville Old Face" w:hAnsi="Baskerville Old Face"/>
          <w:sz w:val="24"/>
          <w:szCs w:val="24"/>
          <w:lang w:val="it-IT"/>
        </w:rPr>
        <w:t xml:space="preserve"> </w:t>
      </w:r>
      <w:r w:rsidRPr="007C7828">
        <w:rPr>
          <w:rFonts w:ascii="Baskerville Old Face" w:hAnsi="Baskerville Old Face"/>
          <w:sz w:val="24"/>
          <w:szCs w:val="24"/>
          <w:lang w:val="it-IT"/>
        </w:rPr>
        <w:t>testo da ultimo modificato dall</w:t>
      </w:r>
      <w:r w:rsidR="004B404D">
        <w:rPr>
          <w:rFonts w:ascii="Baskerville Old Face" w:hAnsi="Baskerville Old Face"/>
          <w:sz w:val="24"/>
          <w:szCs w:val="24"/>
          <w:lang w:val="it-IT"/>
        </w:rPr>
        <w:t>’</w:t>
      </w:r>
      <w:r w:rsidRPr="007C7828">
        <w:rPr>
          <w:rFonts w:ascii="Baskerville Old Face" w:hAnsi="Baskerville Old Face"/>
          <w:sz w:val="24"/>
          <w:szCs w:val="24"/>
          <w:lang w:val="it-IT"/>
        </w:rPr>
        <w:t xml:space="preserve">art. 1, comma 1, lett. </w:t>
      </w:r>
      <w:r w:rsidRPr="007C7828">
        <w:rPr>
          <w:rFonts w:ascii="Baskerville Old Face" w:hAnsi="Baskerville Old Face"/>
          <w:i/>
          <w:iCs/>
          <w:sz w:val="24"/>
          <w:szCs w:val="24"/>
          <w:lang w:val="it-IT"/>
        </w:rPr>
        <w:t>m</w:t>
      </w:r>
      <w:r w:rsidRPr="007C7828">
        <w:rPr>
          <w:rFonts w:ascii="Baskerville Old Face" w:hAnsi="Baskerville Old Face"/>
          <w:sz w:val="24"/>
          <w:szCs w:val="24"/>
          <w:lang w:val="it-IT"/>
        </w:rPr>
        <w:t>), d.</w:t>
      </w:r>
      <w:r>
        <w:rPr>
          <w:rFonts w:ascii="Baskerville Old Face" w:hAnsi="Baskerville Old Face"/>
          <w:sz w:val="24"/>
          <w:szCs w:val="24"/>
          <w:lang w:val="it-IT"/>
        </w:rPr>
        <w:t xml:space="preserve"> </w:t>
      </w:r>
      <w:r w:rsidRPr="007C7828">
        <w:rPr>
          <w:rFonts w:ascii="Baskerville Old Face" w:hAnsi="Baskerville Old Face"/>
          <w:sz w:val="24"/>
          <w:szCs w:val="24"/>
          <w:lang w:val="it-IT"/>
        </w:rPr>
        <w:t xml:space="preserve">lgs. </w:t>
      </w:r>
      <w:r>
        <w:rPr>
          <w:rFonts w:ascii="Baskerville Old Face" w:hAnsi="Baskerville Old Face"/>
          <w:sz w:val="24"/>
          <w:szCs w:val="24"/>
          <w:lang w:val="it-IT"/>
        </w:rPr>
        <w:t xml:space="preserve">n. </w:t>
      </w:r>
      <w:r w:rsidRPr="007C7828">
        <w:rPr>
          <w:rFonts w:ascii="Baskerville Old Face" w:hAnsi="Baskerville Old Face"/>
          <w:sz w:val="24"/>
          <w:szCs w:val="24"/>
          <w:lang w:val="it-IT"/>
        </w:rPr>
        <w:t xml:space="preserve">150/2022 </w:t>
      </w:r>
      <w:r>
        <w:rPr>
          <w:rFonts w:ascii="Baskerville Old Face" w:hAnsi="Baskerville Old Face"/>
          <w:sz w:val="24"/>
          <w:szCs w:val="24"/>
          <w:lang w:val="it-IT"/>
        </w:rPr>
        <w:t>–</w:t>
      </w:r>
      <w:r w:rsidRPr="007C7828">
        <w:rPr>
          <w:rFonts w:ascii="Baskerville Old Face" w:hAnsi="Baskerville Old Face"/>
          <w:sz w:val="24"/>
          <w:szCs w:val="24"/>
          <w:lang w:val="it-IT"/>
        </w:rPr>
        <w:t xml:space="preserve"> stabilisce che: “</w:t>
      </w:r>
      <w:r w:rsidRPr="007C7828">
        <w:rPr>
          <w:rFonts w:ascii="Baskerville Old Face" w:hAnsi="Baskerville Old Face"/>
          <w:i/>
          <w:iCs/>
          <w:sz w:val="24"/>
          <w:szCs w:val="24"/>
          <w:lang w:val="it-IT"/>
        </w:rPr>
        <w:t>Nei procedimenti per reati puniti con la sola pena edittale pecuniaria o con la pena edittale detentiva non superiore nel massimo a quattro anni, sola, congiunta o alternativa alla pena pecuniaria, nonché per i delitti indicati dal comma 2 dell</w:t>
      </w:r>
      <w:r w:rsidR="004B404D">
        <w:rPr>
          <w:rFonts w:ascii="Baskerville Old Face" w:hAnsi="Baskerville Old Face"/>
          <w:i/>
          <w:iCs/>
          <w:sz w:val="24"/>
          <w:szCs w:val="24"/>
          <w:lang w:val="it-IT"/>
        </w:rPr>
        <w:t>’</w:t>
      </w:r>
      <w:r w:rsidRPr="007C7828">
        <w:rPr>
          <w:rFonts w:ascii="Baskerville Old Face" w:hAnsi="Baskerville Old Face"/>
          <w:i/>
          <w:iCs/>
          <w:sz w:val="24"/>
          <w:szCs w:val="24"/>
          <w:lang w:val="it-IT"/>
        </w:rPr>
        <w:t>articolo 550 del codice di procedura penale, l</w:t>
      </w:r>
      <w:r w:rsidR="004B404D">
        <w:rPr>
          <w:rFonts w:ascii="Baskerville Old Face" w:hAnsi="Baskerville Old Face"/>
          <w:i/>
          <w:iCs/>
          <w:sz w:val="24"/>
          <w:szCs w:val="24"/>
          <w:lang w:val="it-IT"/>
        </w:rPr>
        <w:t>’</w:t>
      </w:r>
      <w:r w:rsidRPr="007C7828">
        <w:rPr>
          <w:rFonts w:ascii="Baskerville Old Face" w:hAnsi="Baskerville Old Face"/>
          <w:i/>
          <w:iCs/>
          <w:sz w:val="24"/>
          <w:szCs w:val="24"/>
          <w:lang w:val="it-IT"/>
        </w:rPr>
        <w:t xml:space="preserve">imputato, anche su proposta del </w:t>
      </w:r>
      <w:r>
        <w:rPr>
          <w:rFonts w:ascii="Baskerville Old Face" w:hAnsi="Baskerville Old Face"/>
          <w:i/>
          <w:iCs/>
          <w:sz w:val="24"/>
          <w:szCs w:val="24"/>
          <w:lang w:val="it-IT"/>
        </w:rPr>
        <w:t>p</w:t>
      </w:r>
      <w:r w:rsidRPr="007C7828">
        <w:rPr>
          <w:rFonts w:ascii="Baskerville Old Face" w:hAnsi="Baskerville Old Face"/>
          <w:i/>
          <w:iCs/>
          <w:sz w:val="24"/>
          <w:szCs w:val="24"/>
          <w:lang w:val="it-IT"/>
        </w:rPr>
        <w:t xml:space="preserve">ubblico </w:t>
      </w:r>
      <w:r>
        <w:rPr>
          <w:rFonts w:ascii="Baskerville Old Face" w:hAnsi="Baskerville Old Face"/>
          <w:i/>
          <w:iCs/>
          <w:sz w:val="24"/>
          <w:szCs w:val="24"/>
          <w:lang w:val="it-IT"/>
        </w:rPr>
        <w:t>m</w:t>
      </w:r>
      <w:r w:rsidRPr="007C7828">
        <w:rPr>
          <w:rFonts w:ascii="Baskerville Old Face" w:hAnsi="Baskerville Old Face"/>
          <w:i/>
          <w:iCs/>
          <w:sz w:val="24"/>
          <w:szCs w:val="24"/>
          <w:lang w:val="it-IT"/>
        </w:rPr>
        <w:t>inistero, può chiedere la sospensione del processo con messa alla prova. La concessione della messa alla prova è inoltre subordinata alla prestazione di lavoro di pubblica utilità. Il lavoro di pubblica utilità consiste in una prestazione non retribuita, affidata tenendo conto anche delle specifiche professionalità ed attitudini lavorative dell</w:t>
      </w:r>
      <w:r w:rsidR="004B404D">
        <w:rPr>
          <w:rFonts w:ascii="Baskerville Old Face" w:hAnsi="Baskerville Old Face"/>
          <w:i/>
          <w:iCs/>
          <w:sz w:val="24"/>
          <w:szCs w:val="24"/>
          <w:lang w:val="it-IT"/>
        </w:rPr>
        <w:t>’</w:t>
      </w:r>
      <w:r w:rsidRPr="007C7828">
        <w:rPr>
          <w:rFonts w:ascii="Baskerville Old Face" w:hAnsi="Baskerville Old Face"/>
          <w:i/>
          <w:iCs/>
          <w:sz w:val="24"/>
          <w:szCs w:val="24"/>
          <w:lang w:val="it-IT"/>
        </w:rPr>
        <w:t>imputato, di durata non inferiore a dieci giorni, anche non continuativi, in favore della collettività, da svolgere presso lo Stato, le regioni, le province, i comuni</w:t>
      </w:r>
      <w:r>
        <w:rPr>
          <w:rFonts w:ascii="Baskerville Old Face" w:hAnsi="Baskerville Old Face"/>
          <w:i/>
          <w:iCs/>
          <w:sz w:val="24"/>
          <w:szCs w:val="24"/>
          <w:lang w:val="it-IT"/>
        </w:rPr>
        <w:t xml:space="preserve"> </w:t>
      </w:r>
      <w:r w:rsidRPr="007C7828">
        <w:rPr>
          <w:rFonts w:ascii="Baskerville Old Face" w:hAnsi="Baskerville Old Face"/>
          <w:i/>
          <w:iCs/>
          <w:sz w:val="24"/>
          <w:szCs w:val="24"/>
          <w:lang w:val="it-IT"/>
        </w:rPr>
        <w:t>…</w:t>
      </w:r>
      <w:r>
        <w:rPr>
          <w:rFonts w:ascii="Baskerville Old Face" w:hAnsi="Baskerville Old Face"/>
          <w:i/>
          <w:iCs/>
          <w:sz w:val="24"/>
          <w:szCs w:val="24"/>
          <w:lang w:val="it-IT"/>
        </w:rPr>
        <w:t>(</w:t>
      </w:r>
      <w:r w:rsidRPr="007C7828">
        <w:rPr>
          <w:rFonts w:ascii="Baskerville Old Face" w:hAnsi="Baskerville Old Face"/>
          <w:i/>
          <w:iCs/>
          <w:sz w:val="24"/>
          <w:szCs w:val="24"/>
          <w:lang w:val="it-IT"/>
        </w:rPr>
        <w:t>OMISSIS</w:t>
      </w:r>
      <w:r>
        <w:rPr>
          <w:rFonts w:ascii="Baskerville Old Face" w:hAnsi="Baskerville Old Face"/>
          <w:i/>
          <w:iCs/>
          <w:sz w:val="24"/>
          <w:szCs w:val="24"/>
          <w:lang w:val="it-IT"/>
        </w:rPr>
        <w:t>)</w:t>
      </w:r>
      <w:r w:rsidRPr="007C7828">
        <w:rPr>
          <w:rFonts w:ascii="Baskerville Old Face" w:hAnsi="Baskerville Old Face"/>
          <w:i/>
          <w:iCs/>
          <w:sz w:val="24"/>
          <w:szCs w:val="24"/>
          <w:lang w:val="it-IT"/>
        </w:rPr>
        <w:t>…</w:t>
      </w:r>
      <w:r>
        <w:rPr>
          <w:rFonts w:ascii="Baskerville Old Face" w:hAnsi="Baskerville Old Face"/>
          <w:i/>
          <w:iCs/>
          <w:sz w:val="24"/>
          <w:szCs w:val="24"/>
          <w:lang w:val="it-IT"/>
        </w:rPr>
        <w:t xml:space="preserve"> </w:t>
      </w:r>
      <w:r w:rsidRPr="007C7828">
        <w:rPr>
          <w:rFonts w:ascii="Baskerville Old Face" w:hAnsi="Baskerville Old Face"/>
          <w:i/>
          <w:iCs/>
          <w:sz w:val="24"/>
          <w:szCs w:val="24"/>
          <w:lang w:val="it-IT"/>
        </w:rPr>
        <w:t>La prestazione è svolta con modalità che non pregiudichino le esigenze di lavoro, di studio, di famiglia e di salute dell</w:t>
      </w:r>
      <w:r w:rsidR="004B404D">
        <w:rPr>
          <w:rFonts w:ascii="Baskerville Old Face" w:hAnsi="Baskerville Old Face"/>
          <w:i/>
          <w:iCs/>
          <w:sz w:val="24"/>
          <w:szCs w:val="24"/>
          <w:lang w:val="it-IT"/>
        </w:rPr>
        <w:t>’</w:t>
      </w:r>
      <w:r w:rsidRPr="007C7828">
        <w:rPr>
          <w:rFonts w:ascii="Baskerville Old Face" w:hAnsi="Baskerville Old Face"/>
          <w:i/>
          <w:iCs/>
          <w:sz w:val="24"/>
          <w:szCs w:val="24"/>
          <w:lang w:val="it-IT"/>
        </w:rPr>
        <w:t>imputato e la sua durata giornaliera non può superare le otto ore. La sospensione del procedimento con messa alla prova dell</w:t>
      </w:r>
      <w:r w:rsidR="004B404D">
        <w:rPr>
          <w:rFonts w:ascii="Baskerville Old Face" w:hAnsi="Baskerville Old Face"/>
          <w:i/>
          <w:iCs/>
          <w:sz w:val="24"/>
          <w:szCs w:val="24"/>
          <w:lang w:val="it-IT"/>
        </w:rPr>
        <w:t>’</w:t>
      </w:r>
      <w:r w:rsidRPr="007C7828">
        <w:rPr>
          <w:rFonts w:ascii="Baskerville Old Face" w:hAnsi="Baskerville Old Face"/>
          <w:i/>
          <w:iCs/>
          <w:sz w:val="24"/>
          <w:szCs w:val="24"/>
          <w:lang w:val="it-IT"/>
        </w:rPr>
        <w:t>imputato non può essere concessa più di una volta</w:t>
      </w:r>
      <w:r>
        <w:rPr>
          <w:rFonts w:ascii="Baskerville Old Face" w:hAnsi="Baskerville Old Face"/>
          <w:i/>
          <w:iCs/>
          <w:sz w:val="24"/>
          <w:szCs w:val="24"/>
          <w:lang w:val="it-IT"/>
        </w:rPr>
        <w:t xml:space="preserve"> </w:t>
      </w:r>
      <w:r w:rsidRPr="007C7828">
        <w:rPr>
          <w:rFonts w:ascii="Baskerville Old Face" w:hAnsi="Baskerville Old Face"/>
          <w:i/>
          <w:iCs/>
          <w:sz w:val="24"/>
          <w:szCs w:val="24"/>
          <w:lang w:val="it-IT"/>
        </w:rPr>
        <w:t>…</w:t>
      </w:r>
      <w:r>
        <w:rPr>
          <w:rFonts w:ascii="Baskerville Old Face" w:hAnsi="Baskerville Old Face"/>
          <w:i/>
          <w:iCs/>
          <w:sz w:val="24"/>
          <w:szCs w:val="24"/>
          <w:lang w:val="it-IT"/>
        </w:rPr>
        <w:t>(</w:t>
      </w:r>
      <w:r w:rsidRPr="007C7828">
        <w:rPr>
          <w:rFonts w:ascii="Baskerville Old Face" w:hAnsi="Baskerville Old Face"/>
          <w:i/>
          <w:iCs/>
          <w:sz w:val="24"/>
          <w:szCs w:val="24"/>
          <w:lang w:val="it-IT"/>
        </w:rPr>
        <w:t>OMISSIS</w:t>
      </w:r>
      <w:r>
        <w:rPr>
          <w:rFonts w:ascii="Baskerville Old Face" w:hAnsi="Baskerville Old Face"/>
          <w:i/>
          <w:iCs/>
          <w:sz w:val="24"/>
          <w:szCs w:val="24"/>
          <w:lang w:val="it-IT"/>
        </w:rPr>
        <w:t>)…</w:t>
      </w:r>
      <w:r w:rsidRPr="007C7828">
        <w:rPr>
          <w:rFonts w:ascii="Baskerville Old Face" w:hAnsi="Baskerville Old Face"/>
          <w:sz w:val="24"/>
          <w:szCs w:val="24"/>
          <w:lang w:val="it-IT"/>
        </w:rPr>
        <w:t>”</w:t>
      </w:r>
      <w:r>
        <w:rPr>
          <w:rFonts w:ascii="Baskerville Old Face" w:hAnsi="Baskerville Old Face"/>
          <w:sz w:val="24"/>
          <w:szCs w:val="24"/>
          <w:lang w:val="it-IT"/>
        </w:rPr>
        <w:t>;</w:t>
      </w:r>
    </w:p>
    <w:p w14:paraId="5915A14B" w14:textId="77777777" w:rsidR="007C7828" w:rsidRPr="003845FE" w:rsidRDefault="007C7828" w:rsidP="007C7828">
      <w:pPr>
        <w:autoSpaceDE w:val="0"/>
        <w:autoSpaceDN w:val="0"/>
        <w:adjustRightInd w:val="0"/>
        <w:spacing w:after="0" w:line="240" w:lineRule="auto"/>
        <w:jc w:val="both"/>
        <w:rPr>
          <w:rFonts w:ascii="Baskerville Old Face" w:hAnsi="Baskerville Old Face"/>
          <w:sz w:val="24"/>
          <w:szCs w:val="24"/>
          <w:lang w:val="it-IT" w:eastAsia="it-IT"/>
        </w:rPr>
      </w:pPr>
    </w:p>
    <w:p w14:paraId="73202617" w14:textId="7894C100" w:rsidR="0070060A" w:rsidRPr="003845FE" w:rsidRDefault="00F27120" w:rsidP="0070060A">
      <w:pPr>
        <w:pStyle w:val="NormaleWeb"/>
        <w:shd w:val="clear" w:color="auto" w:fill="FFFFFF"/>
        <w:spacing w:before="0" w:beforeAutospacing="0" w:after="20" w:afterAutospacing="0"/>
        <w:jc w:val="both"/>
        <w:rPr>
          <w:rFonts w:ascii="Baskerville Old Face" w:hAnsi="Baskerville Old Face"/>
          <w:i/>
          <w:iCs/>
        </w:rPr>
      </w:pPr>
      <w:r w:rsidRPr="00F27120">
        <w:rPr>
          <w:rFonts w:ascii="Baskerville Old Face" w:hAnsi="Baskerville Old Face"/>
        </w:rPr>
        <w:t>l</w:t>
      </w:r>
      <w:r w:rsidR="004B404D">
        <w:rPr>
          <w:rFonts w:ascii="Baskerville Old Face" w:hAnsi="Baskerville Old Face"/>
        </w:rPr>
        <w:t>’</w:t>
      </w:r>
      <w:r w:rsidR="0070060A" w:rsidRPr="00F27120">
        <w:rPr>
          <w:rFonts w:ascii="Baskerville Old Face" w:hAnsi="Baskerville Old Face"/>
        </w:rPr>
        <w:t>art. 71</w:t>
      </w:r>
      <w:r w:rsidRPr="00F27120">
        <w:rPr>
          <w:rFonts w:ascii="Baskerville Old Face" w:hAnsi="Baskerville Old Face"/>
        </w:rPr>
        <w:t>,</w:t>
      </w:r>
      <w:r w:rsidR="0070060A" w:rsidRPr="00F27120">
        <w:rPr>
          <w:rFonts w:ascii="Baskerville Old Face" w:hAnsi="Baskerville Old Face"/>
        </w:rPr>
        <w:t xml:space="preserve"> comma 1</w:t>
      </w:r>
      <w:r w:rsidRPr="00F27120">
        <w:rPr>
          <w:rFonts w:ascii="Baskerville Old Face" w:hAnsi="Baskerville Old Face"/>
        </w:rPr>
        <w:t>,</w:t>
      </w:r>
      <w:r w:rsidR="0070060A" w:rsidRPr="00F27120">
        <w:rPr>
          <w:rFonts w:ascii="Baskerville Old Face" w:hAnsi="Baskerville Old Face"/>
        </w:rPr>
        <w:t xml:space="preserve"> lett.</w:t>
      </w:r>
      <w:r w:rsidR="0070060A" w:rsidRPr="003845FE">
        <w:rPr>
          <w:rFonts w:ascii="Baskerville Old Face" w:hAnsi="Baskerville Old Face"/>
          <w:i/>
          <w:iCs/>
        </w:rPr>
        <w:t xml:space="preserve"> d</w:t>
      </w:r>
      <w:r w:rsidR="0070060A" w:rsidRPr="00F27120">
        <w:rPr>
          <w:rFonts w:ascii="Baskerville Old Face" w:hAnsi="Baskerville Old Face"/>
        </w:rPr>
        <w:t>)</w:t>
      </w:r>
      <w:r w:rsidRPr="00F27120">
        <w:rPr>
          <w:rFonts w:ascii="Baskerville Old Face" w:hAnsi="Baskerville Old Face"/>
        </w:rPr>
        <w:t>,</w:t>
      </w:r>
      <w:r w:rsidR="0070060A" w:rsidRPr="00F27120">
        <w:rPr>
          <w:rFonts w:ascii="Baskerville Old Face" w:hAnsi="Baskerville Old Face"/>
        </w:rPr>
        <w:t xml:space="preserve"> d</w:t>
      </w:r>
      <w:r w:rsidRPr="00F27120">
        <w:rPr>
          <w:rFonts w:ascii="Baskerville Old Face" w:hAnsi="Baskerville Old Face"/>
        </w:rPr>
        <w:t xml:space="preserve">. </w:t>
      </w:r>
      <w:r w:rsidR="0070060A" w:rsidRPr="00F27120">
        <w:rPr>
          <w:rFonts w:ascii="Baskerville Old Face" w:hAnsi="Baskerville Old Face"/>
        </w:rPr>
        <w:t xml:space="preserve">lgs </w:t>
      </w:r>
      <w:r w:rsidRPr="00F27120">
        <w:rPr>
          <w:rFonts w:ascii="Baskerville Old Face" w:hAnsi="Baskerville Old Face"/>
        </w:rPr>
        <w:t xml:space="preserve">n. </w:t>
      </w:r>
      <w:r w:rsidR="0070060A" w:rsidRPr="00F27120">
        <w:rPr>
          <w:rFonts w:ascii="Baskerville Old Face" w:hAnsi="Baskerville Old Face"/>
        </w:rPr>
        <w:t>150/2022</w:t>
      </w:r>
      <w:r w:rsidRPr="00F27120">
        <w:rPr>
          <w:rFonts w:ascii="Baskerville Old Face" w:hAnsi="Baskerville Old Face"/>
        </w:rPr>
        <w:t xml:space="preserve"> </w:t>
      </w:r>
      <w:r w:rsidR="0070060A" w:rsidRPr="00F27120">
        <w:rPr>
          <w:rFonts w:ascii="Baskerville Old Face" w:hAnsi="Baskerville Old Face"/>
        </w:rPr>
        <w:t>ha introdotto l</w:t>
      </w:r>
      <w:r w:rsidR="004B404D">
        <w:rPr>
          <w:rFonts w:ascii="Baskerville Old Face" w:hAnsi="Baskerville Old Face"/>
        </w:rPr>
        <w:t>’</w:t>
      </w:r>
      <w:r w:rsidR="0070060A" w:rsidRPr="00F27120">
        <w:rPr>
          <w:rFonts w:ascii="Baskerville Old Face" w:hAnsi="Baskerville Old Face"/>
        </w:rPr>
        <w:t>art. 56</w:t>
      </w:r>
      <w:r w:rsidRPr="00F27120">
        <w:rPr>
          <w:rFonts w:ascii="Baskerville Old Face" w:hAnsi="Baskerville Old Face"/>
        </w:rPr>
        <w:t>-</w:t>
      </w:r>
      <w:r w:rsidR="0070060A" w:rsidRPr="003845FE">
        <w:rPr>
          <w:rFonts w:ascii="Baskerville Old Face" w:hAnsi="Baskerville Old Face"/>
          <w:i/>
          <w:iCs/>
        </w:rPr>
        <w:t xml:space="preserve">bis </w:t>
      </w:r>
      <w:r w:rsidR="0070060A" w:rsidRPr="00F27120">
        <w:rPr>
          <w:rFonts w:ascii="Baskerville Old Face" w:hAnsi="Baskerville Old Face"/>
        </w:rPr>
        <w:t xml:space="preserve">alla legge </w:t>
      </w:r>
      <w:r w:rsidRPr="00F27120">
        <w:rPr>
          <w:rFonts w:ascii="Baskerville Old Face" w:hAnsi="Baskerville Old Face"/>
        </w:rPr>
        <w:t xml:space="preserve">24 novembre 1981, n. </w:t>
      </w:r>
      <w:r w:rsidR="0070060A" w:rsidRPr="00F27120">
        <w:rPr>
          <w:rFonts w:ascii="Baskerville Old Face" w:hAnsi="Baskerville Old Face"/>
        </w:rPr>
        <w:t>689</w:t>
      </w:r>
      <w:r w:rsidRPr="00F27120">
        <w:rPr>
          <w:rFonts w:ascii="Baskerville Old Face" w:hAnsi="Baskerville Old Face"/>
        </w:rPr>
        <w:t xml:space="preserve">, </w:t>
      </w:r>
      <w:r w:rsidR="0070060A" w:rsidRPr="00F27120">
        <w:rPr>
          <w:rFonts w:ascii="Baskerville Old Face" w:hAnsi="Baskerville Old Face"/>
        </w:rPr>
        <w:t>che prevede</w:t>
      </w:r>
      <w:r>
        <w:rPr>
          <w:rFonts w:ascii="Baskerville Old Face" w:hAnsi="Baskerville Old Face"/>
        </w:rPr>
        <w:t>:</w:t>
      </w:r>
      <w:r w:rsidR="0070060A" w:rsidRPr="00F27120">
        <w:rPr>
          <w:rFonts w:ascii="Baskerville Old Face" w:hAnsi="Baskerville Old Face"/>
        </w:rPr>
        <w:t xml:space="preserve"> </w:t>
      </w:r>
      <w:r>
        <w:rPr>
          <w:rFonts w:ascii="Baskerville Old Face" w:hAnsi="Baskerville Old Face"/>
          <w:i/>
          <w:iCs/>
        </w:rPr>
        <w:t>“I</w:t>
      </w:r>
      <w:r w:rsidR="0070060A" w:rsidRPr="003845FE">
        <w:rPr>
          <w:rFonts w:ascii="Baskerville Old Face" w:hAnsi="Baskerville Old Face"/>
          <w:i/>
          <w:iCs/>
        </w:rPr>
        <w:t>l lavoro di pubblica utilità consiste nella prestazione di attività non retribuita in favore della collettività da svolgere presso lo Stato, le Regioni, le Province, le Città metropolitane, i Comuni o presso enti o organizzazioni di assistenza sociale e di volontariato.</w:t>
      </w:r>
    </w:p>
    <w:p w14:paraId="336233D2" w14:textId="75E3C48B" w:rsidR="0070060A" w:rsidRPr="003845FE" w:rsidRDefault="0070060A" w:rsidP="0070060A">
      <w:pPr>
        <w:pStyle w:val="NormaleWeb"/>
        <w:shd w:val="clear" w:color="auto" w:fill="FFFFFF"/>
        <w:spacing w:before="0" w:beforeAutospacing="0" w:after="20" w:afterAutospacing="0"/>
        <w:jc w:val="both"/>
        <w:rPr>
          <w:rFonts w:ascii="Baskerville Old Face" w:hAnsi="Baskerville Old Face"/>
          <w:i/>
          <w:iCs/>
        </w:rPr>
      </w:pPr>
      <w:r w:rsidRPr="003845FE">
        <w:rPr>
          <w:rFonts w:ascii="Baskerville Old Face" w:hAnsi="Baskerville Old Face"/>
          <w:i/>
          <w:iCs/>
        </w:rPr>
        <w:t>L</w:t>
      </w:r>
      <w:r w:rsidR="004B404D">
        <w:rPr>
          <w:rFonts w:ascii="Baskerville Old Face" w:hAnsi="Baskerville Old Face"/>
          <w:i/>
          <w:iCs/>
        </w:rPr>
        <w:t>’</w:t>
      </w:r>
      <w:r w:rsidRPr="003845FE">
        <w:rPr>
          <w:rFonts w:ascii="Baskerville Old Face" w:hAnsi="Baskerville Old Face"/>
          <w:i/>
          <w:iCs/>
        </w:rPr>
        <w:t>attività viene svolta di regola nell</w:t>
      </w:r>
      <w:r w:rsidR="004B404D">
        <w:rPr>
          <w:rFonts w:ascii="Baskerville Old Face" w:hAnsi="Baskerville Old Face"/>
          <w:i/>
          <w:iCs/>
        </w:rPr>
        <w:t>’</w:t>
      </w:r>
      <w:r w:rsidRPr="003845FE">
        <w:rPr>
          <w:rFonts w:ascii="Baskerville Old Face" w:hAnsi="Baskerville Old Face"/>
          <w:i/>
          <w:iCs/>
        </w:rPr>
        <w:t>ambito della regione in cui risiede il condannato e comporta la prestazione di non meno di sei ore e non più di quindici ore di lavoro settimanale da svolgere con modalità e tempi che non pregiudichino le esigenze di lavoro, di studio, di famiglia e di salute del condannato. Tuttavia, se il condannato lo richiede, il giudice può ammetterlo a svolgere il lavoro di pubblica utilità per un tempo superiore. La durata giornaliera della prestazione non può comunque oltrepassare le otto ore.</w:t>
      </w:r>
    </w:p>
    <w:p w14:paraId="596AD5AE" w14:textId="77777777" w:rsidR="0070060A" w:rsidRPr="003845FE" w:rsidRDefault="0070060A" w:rsidP="0070060A">
      <w:pPr>
        <w:pStyle w:val="NormaleWeb"/>
        <w:shd w:val="clear" w:color="auto" w:fill="FFFFFF"/>
        <w:spacing w:before="0" w:beforeAutospacing="0" w:after="20" w:afterAutospacing="0"/>
        <w:jc w:val="both"/>
        <w:rPr>
          <w:rFonts w:ascii="Baskerville Old Face" w:hAnsi="Baskerville Old Face"/>
          <w:i/>
          <w:iCs/>
        </w:rPr>
      </w:pPr>
      <w:r w:rsidRPr="003845FE">
        <w:rPr>
          <w:rFonts w:ascii="Baskerville Old Face" w:hAnsi="Baskerville Old Face"/>
          <w:i/>
          <w:iCs/>
        </w:rPr>
        <w:t>Ai fini del computo della pena, un giorno di lavoro di pubblica utilità consiste nella prestazione di due ore di lavoro.</w:t>
      </w:r>
    </w:p>
    <w:p w14:paraId="72945E9B" w14:textId="2133D67C" w:rsidR="0070060A" w:rsidRPr="003845FE" w:rsidRDefault="0070060A" w:rsidP="0070060A">
      <w:pPr>
        <w:pStyle w:val="NormaleWeb"/>
        <w:shd w:val="clear" w:color="auto" w:fill="FFFFFF"/>
        <w:spacing w:before="0" w:beforeAutospacing="0" w:after="20" w:afterAutospacing="0"/>
        <w:jc w:val="both"/>
        <w:rPr>
          <w:rFonts w:ascii="Baskerville Old Face" w:hAnsi="Baskerville Old Face"/>
          <w:i/>
          <w:iCs/>
        </w:rPr>
      </w:pPr>
      <w:r w:rsidRPr="003845FE">
        <w:rPr>
          <w:rFonts w:ascii="Baskerville Old Face" w:hAnsi="Baskerville Old Face"/>
          <w:i/>
          <w:iCs/>
        </w:rPr>
        <w:t>Fermo quanto previsto dal presente articolo, le modalità di svolgimento del lavoro di pubblica utilità sono determinate con decreto del Ministro della giustizia, d</w:t>
      </w:r>
      <w:r w:rsidR="004B404D">
        <w:rPr>
          <w:rFonts w:ascii="Baskerville Old Face" w:hAnsi="Baskerville Old Face"/>
          <w:i/>
          <w:iCs/>
        </w:rPr>
        <w:t>’</w:t>
      </w:r>
      <w:r w:rsidRPr="003845FE">
        <w:rPr>
          <w:rFonts w:ascii="Baskerville Old Face" w:hAnsi="Baskerville Old Face"/>
          <w:i/>
          <w:iCs/>
        </w:rPr>
        <w:t>intesa con la Conferenza unificata di cui all</w:t>
      </w:r>
      <w:r w:rsidR="004B404D">
        <w:rPr>
          <w:rFonts w:ascii="Baskerville Old Face" w:hAnsi="Baskerville Old Face"/>
          <w:i/>
          <w:iCs/>
        </w:rPr>
        <w:t>’</w:t>
      </w:r>
      <w:r w:rsidRPr="003845FE">
        <w:rPr>
          <w:rFonts w:ascii="Baskerville Old Face" w:hAnsi="Baskerville Old Face"/>
          <w:i/>
          <w:iCs/>
        </w:rPr>
        <w:t>articolo 8 del decreto legislativo 28 agosto 1997, n. 281.</w:t>
      </w:r>
    </w:p>
    <w:p w14:paraId="40FE5DD0" w14:textId="1D79F65A" w:rsidR="0070060A" w:rsidRPr="003845FE" w:rsidRDefault="0070060A" w:rsidP="0070060A">
      <w:pPr>
        <w:pStyle w:val="NormaleWeb"/>
        <w:shd w:val="clear" w:color="auto" w:fill="FFFFFF"/>
        <w:spacing w:before="0" w:beforeAutospacing="0" w:after="20" w:afterAutospacing="0"/>
        <w:jc w:val="both"/>
        <w:rPr>
          <w:rFonts w:ascii="Baskerville Old Face" w:hAnsi="Baskerville Old Face"/>
          <w:i/>
          <w:iCs/>
        </w:rPr>
      </w:pPr>
      <w:r w:rsidRPr="003845FE">
        <w:rPr>
          <w:rFonts w:ascii="Baskerville Old Face" w:hAnsi="Baskerville Old Face"/>
          <w:i/>
          <w:iCs/>
        </w:rPr>
        <w:t>In caso di decreto penale di condanna o di sentenza di applicazione della pena ai sensi dell</w:t>
      </w:r>
      <w:r w:rsidR="004B404D">
        <w:rPr>
          <w:rFonts w:ascii="Baskerville Old Face" w:hAnsi="Baskerville Old Face"/>
          <w:i/>
          <w:iCs/>
        </w:rPr>
        <w:t>’</w:t>
      </w:r>
      <w:r w:rsidRPr="003845FE">
        <w:rPr>
          <w:rFonts w:ascii="Baskerville Old Face" w:hAnsi="Baskerville Old Face"/>
          <w:i/>
          <w:iCs/>
        </w:rPr>
        <w:t>articolo 444 del codice di procedura penale, il positivo svolgimento del lavoro di pubblica utilità, se accompagnato dal risarcimento del danno o dalla eliminazione delle conseguenze dannose del reato, ove possibili, comporta la revoca della confisca eventualmente disposta, salvi i casi di confisca obbligatoria, anche per equivalente, del prezzo, del profitto o del prodotto del reato ovvero delle cose la cui fabbricazione, uso e porto, detenzione o alienazione costituiscano reato.</w:t>
      </w:r>
    </w:p>
    <w:p w14:paraId="7961D7FD" w14:textId="1078BB43" w:rsidR="0070060A" w:rsidRPr="003845FE" w:rsidRDefault="0070060A" w:rsidP="0070060A">
      <w:pPr>
        <w:pStyle w:val="NormaleWeb"/>
        <w:shd w:val="clear" w:color="auto" w:fill="FFFFFF"/>
        <w:spacing w:before="0" w:beforeAutospacing="0" w:after="20" w:afterAutospacing="0"/>
        <w:jc w:val="both"/>
        <w:rPr>
          <w:rFonts w:ascii="Baskerville Old Face" w:hAnsi="Baskerville Old Face"/>
          <w:i/>
          <w:iCs/>
        </w:rPr>
      </w:pPr>
      <w:r w:rsidRPr="003845FE">
        <w:rPr>
          <w:rFonts w:ascii="Baskerville Old Face" w:hAnsi="Baskerville Old Face"/>
          <w:i/>
          <w:iCs/>
        </w:rPr>
        <w:t>Al condannato alla pena sostitutiva del lavoro di pubblica utilità non si applica l</w:t>
      </w:r>
      <w:r w:rsidR="004B404D">
        <w:rPr>
          <w:rFonts w:ascii="Baskerville Old Face" w:hAnsi="Baskerville Old Face"/>
          <w:i/>
          <w:iCs/>
        </w:rPr>
        <w:t>’</w:t>
      </w:r>
      <w:r w:rsidRPr="003845FE">
        <w:rPr>
          <w:rFonts w:ascii="Baskerville Old Face" w:hAnsi="Baskerville Old Face"/>
          <w:i/>
          <w:iCs/>
        </w:rPr>
        <w:t>articolo 120 del decreto legislativo 30 aprile 1992, n. 285</w:t>
      </w:r>
      <w:r w:rsidR="00F27120">
        <w:rPr>
          <w:rFonts w:ascii="Baskerville Old Face" w:hAnsi="Baskerville Old Face"/>
          <w:i/>
          <w:iCs/>
        </w:rPr>
        <w:t>.</w:t>
      </w:r>
      <w:r w:rsidR="00F27120">
        <w:rPr>
          <w:rFonts w:ascii="Baskerville Old Face" w:hAnsi="Baskerville Old Face"/>
        </w:rPr>
        <w:t>”;</w:t>
      </w:r>
    </w:p>
    <w:p w14:paraId="39A80689" w14:textId="77777777" w:rsidR="008B474E" w:rsidRPr="003845FE" w:rsidRDefault="0070060A" w:rsidP="0070060A">
      <w:pPr>
        <w:autoSpaceDE w:val="0"/>
        <w:autoSpaceDN w:val="0"/>
        <w:adjustRightInd w:val="0"/>
        <w:spacing w:after="0" w:line="240" w:lineRule="auto"/>
        <w:jc w:val="both"/>
        <w:rPr>
          <w:rFonts w:ascii="Baskerville Old Face" w:hAnsi="Baskerville Old Face"/>
          <w:i/>
          <w:iCs/>
          <w:sz w:val="24"/>
          <w:szCs w:val="24"/>
          <w:lang w:val="it-IT" w:eastAsia="it-IT"/>
        </w:rPr>
      </w:pPr>
      <w:r w:rsidRPr="003845FE">
        <w:rPr>
          <w:rFonts w:ascii="Baskerville Old Face" w:hAnsi="Baskerville Old Face"/>
          <w:i/>
          <w:iCs/>
          <w:sz w:val="24"/>
          <w:szCs w:val="24"/>
          <w:lang w:val="it-IT" w:eastAsia="it-IT"/>
        </w:rPr>
        <w:t xml:space="preserve"> </w:t>
      </w:r>
    </w:p>
    <w:p w14:paraId="68BE048B" w14:textId="5831CBEE" w:rsidR="007C7828" w:rsidRPr="003845FE" w:rsidRDefault="007C7828" w:rsidP="007C7828">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art. 2, comma 1, del </w:t>
      </w:r>
      <w:r>
        <w:rPr>
          <w:rFonts w:ascii="Baskerville Old Face" w:hAnsi="Baskerville Old Face"/>
          <w:sz w:val="24"/>
          <w:szCs w:val="24"/>
          <w:lang w:val="it-IT" w:eastAsia="it-IT"/>
        </w:rPr>
        <w:t>d</w:t>
      </w:r>
      <w:r w:rsidRPr="003845FE">
        <w:rPr>
          <w:rFonts w:ascii="Baskerville Old Face" w:hAnsi="Baskerville Old Face"/>
          <w:sz w:val="24"/>
          <w:szCs w:val="24"/>
          <w:lang w:val="it-IT" w:eastAsia="it-IT"/>
        </w:rPr>
        <w:t xml:space="preserve">ecreto del Ministro della </w:t>
      </w:r>
      <w:r>
        <w:rPr>
          <w:rFonts w:ascii="Baskerville Old Face" w:hAnsi="Baskerville Old Face"/>
          <w:sz w:val="24"/>
          <w:szCs w:val="24"/>
          <w:lang w:val="it-IT" w:eastAsia="it-IT"/>
        </w:rPr>
        <w:t>g</w:t>
      </w:r>
      <w:r w:rsidRPr="003845FE">
        <w:rPr>
          <w:rFonts w:ascii="Baskerville Old Face" w:hAnsi="Baskerville Old Face"/>
          <w:sz w:val="24"/>
          <w:szCs w:val="24"/>
          <w:lang w:val="it-IT" w:eastAsia="it-IT"/>
        </w:rPr>
        <w:t>iustizia 26</w:t>
      </w:r>
      <w:r>
        <w:rPr>
          <w:rFonts w:ascii="Baskerville Old Face" w:hAnsi="Baskerville Old Face"/>
          <w:sz w:val="24"/>
          <w:szCs w:val="24"/>
          <w:lang w:val="it-IT" w:eastAsia="it-IT"/>
        </w:rPr>
        <w:t xml:space="preserve"> marzo </w:t>
      </w:r>
      <w:r w:rsidRPr="003845FE">
        <w:rPr>
          <w:rFonts w:ascii="Baskerville Old Face" w:hAnsi="Baskerville Old Face"/>
          <w:sz w:val="24"/>
          <w:szCs w:val="24"/>
          <w:lang w:val="it-IT" w:eastAsia="it-IT"/>
        </w:rPr>
        <w:t>2001 (</w:t>
      </w:r>
      <w:r>
        <w:rPr>
          <w:rFonts w:ascii="Baskerville Old Face" w:hAnsi="Baskerville Old Face"/>
          <w:sz w:val="24"/>
          <w:szCs w:val="24"/>
          <w:lang w:val="it-IT" w:eastAsia="it-IT"/>
        </w:rPr>
        <w:t>“</w:t>
      </w:r>
      <w:r w:rsidR="00AC0798">
        <w:rPr>
          <w:rFonts w:ascii="Baskerville Old Face" w:hAnsi="Baskerville Old Face"/>
          <w:sz w:val="24"/>
          <w:szCs w:val="24"/>
          <w:lang w:val="it-IT" w:eastAsia="it-IT"/>
        </w:rPr>
        <w:t>N</w:t>
      </w:r>
      <w:r w:rsidRPr="003845FE">
        <w:rPr>
          <w:rFonts w:ascii="Baskerville Old Face" w:hAnsi="Baskerville Old Face"/>
          <w:sz w:val="24"/>
          <w:szCs w:val="24"/>
          <w:lang w:val="it-IT" w:eastAsia="it-IT"/>
        </w:rPr>
        <w:t>orme per la determinazione delle modalità di svolgimento del lavoro di pubblica utilità applicato in base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art. 54, comma 6, del </w:t>
      </w:r>
      <w:r>
        <w:rPr>
          <w:rFonts w:ascii="Baskerville Old Face" w:hAnsi="Baskerville Old Face"/>
          <w:sz w:val="24"/>
          <w:szCs w:val="24"/>
          <w:lang w:val="it-IT" w:eastAsia="it-IT"/>
        </w:rPr>
        <w:t>d</w:t>
      </w:r>
      <w:r w:rsidRPr="003845FE">
        <w:rPr>
          <w:rFonts w:ascii="Baskerville Old Face" w:hAnsi="Baskerville Old Face"/>
          <w:sz w:val="24"/>
          <w:szCs w:val="24"/>
          <w:lang w:val="it-IT" w:eastAsia="it-IT"/>
        </w:rPr>
        <w:t xml:space="preserve">ecreto </w:t>
      </w:r>
      <w:r>
        <w:rPr>
          <w:rFonts w:ascii="Baskerville Old Face" w:hAnsi="Baskerville Old Face"/>
          <w:sz w:val="24"/>
          <w:szCs w:val="24"/>
          <w:lang w:val="it-IT" w:eastAsia="it-IT"/>
        </w:rPr>
        <w:t>l</w:t>
      </w:r>
      <w:r w:rsidRPr="003845FE">
        <w:rPr>
          <w:rFonts w:ascii="Baskerville Old Face" w:hAnsi="Baskerville Old Face"/>
          <w:sz w:val="24"/>
          <w:szCs w:val="24"/>
          <w:lang w:val="it-IT" w:eastAsia="it-IT"/>
        </w:rPr>
        <w:t>egislativo 28</w:t>
      </w:r>
      <w:r>
        <w:rPr>
          <w:rFonts w:ascii="Baskerville Old Face" w:hAnsi="Baskerville Old Face"/>
          <w:sz w:val="24"/>
          <w:szCs w:val="24"/>
          <w:lang w:val="it-IT" w:eastAsia="it-IT"/>
        </w:rPr>
        <w:t xml:space="preserve"> agosto </w:t>
      </w:r>
      <w:r w:rsidRPr="003845FE">
        <w:rPr>
          <w:rFonts w:ascii="Baskerville Old Face" w:hAnsi="Baskerville Old Face"/>
          <w:sz w:val="24"/>
          <w:szCs w:val="24"/>
          <w:lang w:val="it-IT" w:eastAsia="it-IT"/>
        </w:rPr>
        <w:t>2000, n. 274</w:t>
      </w:r>
      <w:r>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stabilisce che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attività non retribuita a favore della collettività è svolta sulla base di convenzioni da stipularsi con il Ministero della </w:t>
      </w:r>
      <w:r>
        <w:rPr>
          <w:rFonts w:ascii="Baskerville Old Face" w:hAnsi="Baskerville Old Face"/>
          <w:sz w:val="24"/>
          <w:szCs w:val="24"/>
          <w:lang w:val="it-IT" w:eastAsia="it-IT"/>
        </w:rPr>
        <w:t>g</w:t>
      </w:r>
      <w:r w:rsidRPr="003845FE">
        <w:rPr>
          <w:rFonts w:ascii="Baskerville Old Face" w:hAnsi="Baskerville Old Face"/>
          <w:sz w:val="24"/>
          <w:szCs w:val="24"/>
          <w:lang w:val="it-IT" w:eastAsia="it-IT"/>
        </w:rPr>
        <w:t>iustizia o, su delega di quest</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ultimo, con il Presidente del Tribunale nel cui circondario sono presenti le amministrazioni, gli enti o </w:t>
      </w:r>
      <w:r>
        <w:rPr>
          <w:rFonts w:ascii="Baskerville Old Face" w:hAnsi="Baskerville Old Face"/>
          <w:sz w:val="24"/>
          <w:szCs w:val="24"/>
          <w:lang w:val="it-IT" w:eastAsia="it-IT"/>
        </w:rPr>
        <w:t xml:space="preserve">le </w:t>
      </w:r>
      <w:r w:rsidRPr="003845FE">
        <w:rPr>
          <w:rFonts w:ascii="Baskerville Old Face" w:hAnsi="Baskerville Old Face"/>
          <w:sz w:val="24"/>
          <w:szCs w:val="24"/>
          <w:lang w:val="it-IT" w:eastAsia="it-IT"/>
        </w:rPr>
        <w:t>organizzazioni di cui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art. 1 dello stesso decreto (ossia Stato, Regioni, Provincie, Comuni, enti o organizzazioni di assistenza sociale o di volontariato) presso i quali può essere svolto il lavoro di pubblica utilità;</w:t>
      </w:r>
    </w:p>
    <w:p w14:paraId="7B544C1F" w14:textId="436AC14F" w:rsidR="007C7828" w:rsidRDefault="007C7828" w:rsidP="00703872">
      <w:pPr>
        <w:autoSpaceDE w:val="0"/>
        <w:autoSpaceDN w:val="0"/>
        <w:adjustRightInd w:val="0"/>
        <w:spacing w:after="0" w:line="240" w:lineRule="auto"/>
        <w:jc w:val="both"/>
        <w:rPr>
          <w:rFonts w:ascii="Baskerville Old Face" w:hAnsi="Baskerville Old Face"/>
          <w:sz w:val="24"/>
          <w:szCs w:val="24"/>
          <w:lang w:val="it-IT" w:eastAsia="it-IT"/>
        </w:rPr>
      </w:pPr>
    </w:p>
    <w:p w14:paraId="5AAD82A2" w14:textId="2A9780FC" w:rsidR="00D74EEF" w:rsidRPr="003845FE" w:rsidRDefault="00D74EEF" w:rsidP="00D74EEF">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lastRenderedPageBreak/>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art. 2, comma 1, del </w:t>
      </w:r>
      <w:r>
        <w:rPr>
          <w:rFonts w:ascii="Baskerville Old Face" w:hAnsi="Baskerville Old Face"/>
          <w:sz w:val="24"/>
          <w:szCs w:val="24"/>
          <w:lang w:val="it-IT" w:eastAsia="it-IT"/>
        </w:rPr>
        <w:t>d</w:t>
      </w:r>
      <w:r w:rsidRPr="003845FE">
        <w:rPr>
          <w:rFonts w:ascii="Baskerville Old Face" w:hAnsi="Baskerville Old Face"/>
          <w:sz w:val="24"/>
          <w:szCs w:val="24"/>
          <w:lang w:val="it-IT" w:eastAsia="it-IT"/>
        </w:rPr>
        <w:t xml:space="preserve">ecreto del Ministro della </w:t>
      </w:r>
      <w:r>
        <w:rPr>
          <w:rFonts w:ascii="Baskerville Old Face" w:hAnsi="Baskerville Old Face"/>
          <w:sz w:val="24"/>
          <w:szCs w:val="24"/>
          <w:lang w:val="it-IT" w:eastAsia="it-IT"/>
        </w:rPr>
        <w:t>g</w:t>
      </w:r>
      <w:r w:rsidRPr="003845FE">
        <w:rPr>
          <w:rFonts w:ascii="Baskerville Old Face" w:hAnsi="Baskerville Old Face"/>
          <w:sz w:val="24"/>
          <w:szCs w:val="24"/>
          <w:lang w:val="it-IT" w:eastAsia="it-IT"/>
        </w:rPr>
        <w:t xml:space="preserve">iustizia </w:t>
      </w:r>
      <w:r>
        <w:rPr>
          <w:rFonts w:ascii="Baskerville Old Face" w:hAnsi="Baskerville Old Face"/>
          <w:sz w:val="24"/>
          <w:szCs w:val="24"/>
          <w:lang w:val="it-IT" w:eastAsia="it-IT"/>
        </w:rPr>
        <w:t>8 giugno 2015, n. 88</w:t>
      </w:r>
      <w:r w:rsidRPr="003845FE">
        <w:rPr>
          <w:rFonts w:ascii="Baskerville Old Face" w:hAnsi="Baskerville Old Face"/>
          <w:sz w:val="24"/>
          <w:szCs w:val="24"/>
          <w:lang w:val="it-IT" w:eastAsia="it-IT"/>
        </w:rPr>
        <w:t xml:space="preserve"> (</w:t>
      </w:r>
      <w:r>
        <w:rPr>
          <w:rFonts w:ascii="Baskerville Old Face" w:hAnsi="Baskerville Old Face"/>
          <w:sz w:val="24"/>
          <w:szCs w:val="24"/>
          <w:lang w:val="it-IT" w:eastAsia="it-IT"/>
        </w:rPr>
        <w:t>“</w:t>
      </w:r>
      <w:r w:rsidR="00AC0798">
        <w:rPr>
          <w:rFonts w:ascii="Baskerville Old Face" w:hAnsi="Baskerville Old Face"/>
          <w:sz w:val="24"/>
          <w:szCs w:val="24"/>
          <w:lang w:val="it-IT" w:eastAsia="it-IT"/>
        </w:rPr>
        <w:t>R</w:t>
      </w:r>
      <w:r w:rsidRPr="00D74EEF">
        <w:rPr>
          <w:rFonts w:ascii="Baskerville Old Face" w:hAnsi="Baskerville Old Face"/>
          <w:sz w:val="24"/>
          <w:szCs w:val="24"/>
          <w:lang w:val="it-IT" w:eastAsia="it-IT"/>
        </w:rPr>
        <w:t>egolamento recante disciplina delle convenzioni in materia di pubblica utilit</w:t>
      </w:r>
      <w:r>
        <w:rPr>
          <w:rFonts w:ascii="Baskerville Old Face" w:hAnsi="Baskerville Old Face"/>
          <w:sz w:val="24"/>
          <w:szCs w:val="24"/>
          <w:lang w:val="it-IT" w:eastAsia="it-IT"/>
        </w:rPr>
        <w:t>à</w:t>
      </w:r>
      <w:r w:rsidRPr="00D74EEF">
        <w:rPr>
          <w:rFonts w:ascii="Baskerville Old Face" w:hAnsi="Baskerville Old Face"/>
          <w:sz w:val="24"/>
          <w:szCs w:val="24"/>
          <w:lang w:val="it-IT" w:eastAsia="it-IT"/>
        </w:rPr>
        <w:t xml:space="preserve"> ai fini della messa alla prova dell</w:t>
      </w:r>
      <w:r w:rsidR="004B404D">
        <w:rPr>
          <w:rFonts w:ascii="Baskerville Old Face" w:hAnsi="Baskerville Old Face"/>
          <w:sz w:val="24"/>
          <w:szCs w:val="24"/>
          <w:lang w:val="it-IT" w:eastAsia="it-IT"/>
        </w:rPr>
        <w:t>’</w:t>
      </w:r>
      <w:r w:rsidRPr="00D74EEF">
        <w:rPr>
          <w:rFonts w:ascii="Baskerville Old Face" w:hAnsi="Baskerville Old Face"/>
          <w:sz w:val="24"/>
          <w:szCs w:val="24"/>
          <w:lang w:val="it-IT" w:eastAsia="it-IT"/>
        </w:rPr>
        <w:t>imputato</w:t>
      </w:r>
      <w:r>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stabilisce che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attività non retribuita a favore della collettività è svolta sulla base di convenzioni da stipularsi con il Ministero della </w:t>
      </w:r>
      <w:r>
        <w:rPr>
          <w:rFonts w:ascii="Baskerville Old Face" w:hAnsi="Baskerville Old Face"/>
          <w:sz w:val="24"/>
          <w:szCs w:val="24"/>
          <w:lang w:val="it-IT" w:eastAsia="it-IT"/>
        </w:rPr>
        <w:t>g</w:t>
      </w:r>
      <w:r w:rsidRPr="003845FE">
        <w:rPr>
          <w:rFonts w:ascii="Baskerville Old Face" w:hAnsi="Baskerville Old Face"/>
          <w:sz w:val="24"/>
          <w:szCs w:val="24"/>
          <w:lang w:val="it-IT" w:eastAsia="it-IT"/>
        </w:rPr>
        <w:t>iustizia o, su delega di quest</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ultimo, con il Presidente del Tribunale nel cui circondario sono presenti le amministrazioni, gli enti o </w:t>
      </w:r>
      <w:r>
        <w:rPr>
          <w:rFonts w:ascii="Baskerville Old Face" w:hAnsi="Baskerville Old Face"/>
          <w:sz w:val="24"/>
          <w:szCs w:val="24"/>
          <w:lang w:val="it-IT" w:eastAsia="it-IT"/>
        </w:rPr>
        <w:t xml:space="preserve">le </w:t>
      </w:r>
      <w:r w:rsidRPr="003845FE">
        <w:rPr>
          <w:rFonts w:ascii="Baskerville Old Face" w:hAnsi="Baskerville Old Face"/>
          <w:sz w:val="24"/>
          <w:szCs w:val="24"/>
          <w:lang w:val="it-IT" w:eastAsia="it-IT"/>
        </w:rPr>
        <w:t>organizzazioni di cui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art. 1 dello stesso decreto (ossia </w:t>
      </w:r>
      <w:r w:rsidRPr="00D74EEF">
        <w:rPr>
          <w:rFonts w:ascii="Baskerville Old Face" w:hAnsi="Baskerville Old Face"/>
          <w:sz w:val="24"/>
          <w:szCs w:val="24"/>
          <w:lang w:val="it-IT" w:eastAsia="it-IT"/>
        </w:rPr>
        <w:t xml:space="preserve">Stato, </w:t>
      </w:r>
      <w:r>
        <w:rPr>
          <w:rFonts w:ascii="Baskerville Old Face" w:hAnsi="Baskerville Old Face"/>
          <w:sz w:val="24"/>
          <w:szCs w:val="24"/>
          <w:lang w:val="it-IT" w:eastAsia="it-IT"/>
        </w:rPr>
        <w:t>R</w:t>
      </w:r>
      <w:r w:rsidRPr="00D74EEF">
        <w:rPr>
          <w:rFonts w:ascii="Baskerville Old Face" w:hAnsi="Baskerville Old Face"/>
          <w:sz w:val="24"/>
          <w:szCs w:val="24"/>
          <w:lang w:val="it-IT" w:eastAsia="it-IT"/>
        </w:rPr>
        <w:t xml:space="preserve">egioni, </w:t>
      </w:r>
      <w:r>
        <w:rPr>
          <w:rFonts w:ascii="Baskerville Old Face" w:hAnsi="Baskerville Old Face"/>
          <w:sz w:val="24"/>
          <w:szCs w:val="24"/>
          <w:lang w:val="it-IT" w:eastAsia="it-IT"/>
        </w:rPr>
        <w:t>P</w:t>
      </w:r>
      <w:r w:rsidRPr="00D74EEF">
        <w:rPr>
          <w:rFonts w:ascii="Baskerville Old Face" w:hAnsi="Baskerville Old Face"/>
          <w:sz w:val="24"/>
          <w:szCs w:val="24"/>
          <w:lang w:val="it-IT" w:eastAsia="it-IT"/>
        </w:rPr>
        <w:t>rovinc</w:t>
      </w:r>
      <w:r>
        <w:rPr>
          <w:rFonts w:ascii="Baskerville Old Face" w:hAnsi="Baskerville Old Face"/>
          <w:sz w:val="24"/>
          <w:szCs w:val="24"/>
          <w:lang w:val="it-IT" w:eastAsia="it-IT"/>
        </w:rPr>
        <w:t>i</w:t>
      </w:r>
      <w:r w:rsidRPr="00D74EEF">
        <w:rPr>
          <w:rFonts w:ascii="Baskerville Old Face" w:hAnsi="Baskerville Old Face"/>
          <w:sz w:val="24"/>
          <w:szCs w:val="24"/>
          <w:lang w:val="it-IT" w:eastAsia="it-IT"/>
        </w:rPr>
        <w:t xml:space="preserve">e, </w:t>
      </w:r>
      <w:r>
        <w:rPr>
          <w:rFonts w:ascii="Baskerville Old Face" w:hAnsi="Baskerville Old Face"/>
          <w:sz w:val="24"/>
          <w:szCs w:val="24"/>
          <w:lang w:val="it-IT" w:eastAsia="it-IT"/>
        </w:rPr>
        <w:t>C</w:t>
      </w:r>
      <w:r w:rsidRPr="00D74EEF">
        <w:rPr>
          <w:rFonts w:ascii="Baskerville Old Face" w:hAnsi="Baskerville Old Face"/>
          <w:sz w:val="24"/>
          <w:szCs w:val="24"/>
          <w:lang w:val="it-IT" w:eastAsia="it-IT"/>
        </w:rPr>
        <w:t>omuni, aziende</w:t>
      </w:r>
      <w:r>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sanitarie o</w:t>
      </w:r>
      <w:r>
        <w:rPr>
          <w:rFonts w:ascii="Baskerville Old Face" w:hAnsi="Baskerville Old Face"/>
          <w:sz w:val="24"/>
          <w:szCs w:val="24"/>
          <w:lang w:val="it-IT" w:eastAsia="it-IT"/>
        </w:rPr>
        <w:t xml:space="preserve">ppure </w:t>
      </w:r>
      <w:r w:rsidRPr="00D74EEF">
        <w:rPr>
          <w:rFonts w:ascii="Baskerville Old Face" w:hAnsi="Baskerville Old Face"/>
          <w:sz w:val="24"/>
          <w:szCs w:val="24"/>
          <w:lang w:val="it-IT" w:eastAsia="it-IT"/>
        </w:rPr>
        <w:t>enti o organizzazioni, anche</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internazionali, che</w:t>
      </w:r>
      <w:r>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operano</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in</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Italia,</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di assistenza</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 xml:space="preserve"> sociale,</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 xml:space="preserve"> sanitaria</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 xml:space="preserve"> e</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 xml:space="preserve"> di</w:t>
      </w:r>
      <w:r w:rsidR="004C1E52">
        <w:rPr>
          <w:rFonts w:ascii="Baskerville Old Face" w:hAnsi="Baskerville Old Face"/>
          <w:sz w:val="24"/>
          <w:szCs w:val="24"/>
          <w:lang w:val="it-IT" w:eastAsia="it-IT"/>
        </w:rPr>
        <w:t xml:space="preserve"> </w:t>
      </w:r>
      <w:r w:rsidRPr="00D74EEF">
        <w:rPr>
          <w:rFonts w:ascii="Baskerville Old Face" w:hAnsi="Baskerville Old Face"/>
          <w:sz w:val="24"/>
          <w:szCs w:val="24"/>
          <w:lang w:val="it-IT" w:eastAsia="it-IT"/>
        </w:rPr>
        <w:t>volontariato</w:t>
      </w:r>
      <w:r w:rsidRPr="003845FE">
        <w:rPr>
          <w:rFonts w:ascii="Baskerville Old Face" w:hAnsi="Baskerville Old Face"/>
          <w:sz w:val="24"/>
          <w:szCs w:val="24"/>
          <w:lang w:val="it-IT" w:eastAsia="it-IT"/>
        </w:rPr>
        <w:t>) presso i quali può essere svolto il lavoro di pubblica utilità;</w:t>
      </w:r>
    </w:p>
    <w:p w14:paraId="7186C7D7" w14:textId="77777777" w:rsidR="00D74EEF" w:rsidRDefault="00D74EEF" w:rsidP="00703872">
      <w:pPr>
        <w:autoSpaceDE w:val="0"/>
        <w:autoSpaceDN w:val="0"/>
        <w:adjustRightInd w:val="0"/>
        <w:spacing w:after="0" w:line="240" w:lineRule="auto"/>
        <w:jc w:val="both"/>
        <w:rPr>
          <w:rFonts w:ascii="Baskerville Old Face" w:hAnsi="Baskerville Old Face"/>
          <w:sz w:val="24"/>
          <w:szCs w:val="24"/>
          <w:lang w:val="it-IT" w:eastAsia="it-IT"/>
        </w:rPr>
      </w:pPr>
    </w:p>
    <w:p w14:paraId="7E0F98E5" w14:textId="33C5A93E" w:rsidR="008B474E" w:rsidRPr="003845FE" w:rsidRDefault="00703872" w:rsidP="00703872">
      <w:pPr>
        <w:autoSpaceDE w:val="0"/>
        <w:autoSpaceDN w:val="0"/>
        <w:adjustRightInd w:val="0"/>
        <w:spacing w:after="0" w:line="240" w:lineRule="auto"/>
        <w:jc w:val="both"/>
        <w:rPr>
          <w:rFonts w:ascii="Baskerville Old Face" w:hAnsi="Baskerville Old Face"/>
          <w:i/>
          <w:iCs/>
          <w:sz w:val="24"/>
          <w:szCs w:val="24"/>
          <w:lang w:val="it-IT" w:eastAsia="it-IT"/>
        </w:rPr>
      </w:pPr>
      <w:r w:rsidRPr="00703872">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0070060A" w:rsidRPr="00703872">
        <w:rPr>
          <w:rFonts w:ascii="Baskerville Old Face" w:hAnsi="Baskerville Old Face"/>
          <w:sz w:val="24"/>
          <w:szCs w:val="24"/>
          <w:lang w:val="it-IT" w:eastAsia="it-IT"/>
        </w:rPr>
        <w:t xml:space="preserve">art. </w:t>
      </w:r>
      <w:r w:rsidRPr="00703872">
        <w:rPr>
          <w:rFonts w:ascii="Baskerville Old Face" w:hAnsi="Baskerville Old Face"/>
          <w:sz w:val="24"/>
          <w:szCs w:val="24"/>
          <w:lang w:val="it-IT" w:eastAsia="it-IT"/>
        </w:rPr>
        <w:t xml:space="preserve">95, </w:t>
      </w:r>
      <w:r w:rsidR="0070060A" w:rsidRPr="00703872">
        <w:rPr>
          <w:rFonts w:ascii="Baskerville Old Face" w:hAnsi="Baskerville Old Face"/>
          <w:sz w:val="24"/>
          <w:szCs w:val="24"/>
          <w:lang w:val="it-IT" w:eastAsia="it-IT"/>
        </w:rPr>
        <w:t xml:space="preserve">comma </w:t>
      </w:r>
      <w:r w:rsidRPr="00703872">
        <w:rPr>
          <w:rFonts w:ascii="Baskerville Old Face" w:hAnsi="Baskerville Old Face"/>
          <w:sz w:val="24"/>
          <w:szCs w:val="24"/>
          <w:lang w:val="it-IT" w:eastAsia="it-IT"/>
        </w:rPr>
        <w:t xml:space="preserve">3, </w:t>
      </w:r>
      <w:r w:rsidR="0070060A" w:rsidRPr="00703872">
        <w:rPr>
          <w:rFonts w:ascii="Baskerville Old Face" w:hAnsi="Baskerville Old Face"/>
          <w:sz w:val="24"/>
          <w:szCs w:val="24"/>
          <w:lang w:val="it-IT" w:eastAsia="it-IT"/>
        </w:rPr>
        <w:t>d</w:t>
      </w:r>
      <w:r w:rsidRPr="00703872">
        <w:rPr>
          <w:rFonts w:ascii="Baskerville Old Face" w:hAnsi="Baskerville Old Face"/>
          <w:sz w:val="24"/>
          <w:szCs w:val="24"/>
          <w:lang w:val="it-IT" w:eastAsia="it-IT"/>
        </w:rPr>
        <w:t xml:space="preserve">. </w:t>
      </w:r>
      <w:r w:rsidR="0070060A" w:rsidRPr="00703872">
        <w:rPr>
          <w:rFonts w:ascii="Baskerville Old Face" w:hAnsi="Baskerville Old Face"/>
          <w:sz w:val="24"/>
          <w:szCs w:val="24"/>
          <w:lang w:val="it-IT" w:eastAsia="it-IT"/>
        </w:rPr>
        <w:t>lgs</w:t>
      </w:r>
      <w:r w:rsidRPr="00703872">
        <w:rPr>
          <w:rFonts w:ascii="Baskerville Old Face" w:hAnsi="Baskerville Old Face"/>
          <w:sz w:val="24"/>
          <w:szCs w:val="24"/>
          <w:lang w:val="it-IT" w:eastAsia="it-IT"/>
        </w:rPr>
        <w:t>. n.</w:t>
      </w:r>
      <w:r w:rsidR="0070060A" w:rsidRPr="00703872">
        <w:rPr>
          <w:rFonts w:ascii="Baskerville Old Face" w:hAnsi="Baskerville Old Face"/>
          <w:sz w:val="24"/>
          <w:szCs w:val="24"/>
          <w:lang w:val="it-IT" w:eastAsia="it-IT"/>
        </w:rPr>
        <w:t xml:space="preserve"> 150/2022 prevede</w:t>
      </w:r>
      <w:r w:rsidRPr="00703872">
        <w:rPr>
          <w:rFonts w:ascii="Baskerville Old Face" w:hAnsi="Baskerville Old Face"/>
          <w:sz w:val="24"/>
          <w:szCs w:val="24"/>
          <w:lang w:val="it-IT" w:eastAsia="it-IT"/>
        </w:rPr>
        <w:t xml:space="preserve"> che</w:t>
      </w:r>
      <w:r>
        <w:rPr>
          <w:rFonts w:ascii="Baskerville Old Face" w:hAnsi="Baskerville Old Face"/>
          <w:i/>
          <w:iCs/>
          <w:sz w:val="24"/>
          <w:szCs w:val="24"/>
          <w:lang w:val="it-IT" w:eastAsia="it-IT"/>
        </w:rPr>
        <w:t xml:space="preserve"> “s</w:t>
      </w:r>
      <w:r w:rsidRPr="00703872">
        <w:rPr>
          <w:rFonts w:ascii="Baskerville Old Face" w:hAnsi="Baskerville Old Face"/>
          <w:i/>
          <w:iCs/>
          <w:sz w:val="24"/>
          <w:szCs w:val="24"/>
          <w:lang w:val="it-IT" w:eastAsia="it-IT"/>
        </w:rPr>
        <w:t>ino all</w:t>
      </w:r>
      <w:r w:rsidR="004B404D">
        <w:rPr>
          <w:rFonts w:ascii="Baskerville Old Face" w:hAnsi="Baskerville Old Face"/>
          <w:i/>
          <w:iCs/>
          <w:sz w:val="24"/>
          <w:szCs w:val="24"/>
          <w:lang w:val="it-IT" w:eastAsia="it-IT"/>
        </w:rPr>
        <w:t>’</w:t>
      </w:r>
      <w:r w:rsidRPr="00703872">
        <w:rPr>
          <w:rFonts w:ascii="Baskerville Old Face" w:hAnsi="Baskerville Old Face"/>
          <w:i/>
          <w:iCs/>
          <w:sz w:val="24"/>
          <w:szCs w:val="24"/>
          <w:lang w:val="it-IT" w:eastAsia="it-IT"/>
        </w:rPr>
        <w:t>entrata in vigore</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del</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decreto</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ministeriale</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di</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cui</w:t>
      </w:r>
      <w:r>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all</w:t>
      </w:r>
      <w:r w:rsidR="004B404D">
        <w:rPr>
          <w:rFonts w:ascii="Baskerville Old Face" w:hAnsi="Baskerville Old Face"/>
          <w:i/>
          <w:iCs/>
          <w:sz w:val="24"/>
          <w:szCs w:val="24"/>
          <w:lang w:val="it-IT" w:eastAsia="it-IT"/>
        </w:rPr>
        <w:t>’</w:t>
      </w:r>
      <w:r w:rsidRPr="00703872">
        <w:rPr>
          <w:rFonts w:ascii="Baskerville Old Face" w:hAnsi="Baskerville Old Face"/>
          <w:i/>
          <w:iCs/>
          <w:sz w:val="24"/>
          <w:szCs w:val="24"/>
          <w:lang w:val="it-IT" w:eastAsia="it-IT"/>
        </w:rPr>
        <w:t>articolo 56-</w:t>
      </w:r>
      <w:r w:rsidRPr="00F27120">
        <w:rPr>
          <w:rFonts w:ascii="Baskerville Old Face" w:hAnsi="Baskerville Old Face"/>
          <w:sz w:val="24"/>
          <w:szCs w:val="24"/>
          <w:lang w:val="it-IT" w:eastAsia="it-IT"/>
        </w:rPr>
        <w:t>bis</w:t>
      </w:r>
      <w:r w:rsidRPr="00703872">
        <w:rPr>
          <w:rFonts w:ascii="Baskerville Old Face" w:hAnsi="Baskerville Old Face"/>
          <w:i/>
          <w:iCs/>
          <w:sz w:val="24"/>
          <w:szCs w:val="24"/>
          <w:lang w:val="it-IT" w:eastAsia="it-IT"/>
        </w:rPr>
        <w:t>, quarto comma, della legge 24 novembre</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1981,</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n.</w:t>
      </w:r>
      <w:r>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689, si applicano, in quanto</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compatibili,</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i</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decreti</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del</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Ministro</w:t>
      </w:r>
      <w:r>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della giustizia 26 marzo 2001, pubblicato nella Gazzetta ufficiale</w:t>
      </w:r>
      <w:r w:rsidR="00F27120">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5</w:t>
      </w:r>
      <w:r>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aprile 2001, n. 80, e 8 giugno 2015, n. 88, pubblicato nella Gazzetta</w:t>
      </w:r>
      <w:r>
        <w:rPr>
          <w:rFonts w:ascii="Baskerville Old Face" w:hAnsi="Baskerville Old Face"/>
          <w:i/>
          <w:iCs/>
          <w:sz w:val="24"/>
          <w:szCs w:val="24"/>
          <w:lang w:val="it-IT" w:eastAsia="it-IT"/>
        </w:rPr>
        <w:t xml:space="preserve"> </w:t>
      </w:r>
      <w:r w:rsidRPr="00703872">
        <w:rPr>
          <w:rFonts w:ascii="Baskerville Old Face" w:hAnsi="Baskerville Old Face"/>
          <w:i/>
          <w:iCs/>
          <w:sz w:val="24"/>
          <w:szCs w:val="24"/>
          <w:lang w:val="it-IT" w:eastAsia="it-IT"/>
        </w:rPr>
        <w:t>ufficiale 2 luglio 2015, n. 151</w:t>
      </w:r>
      <w:r>
        <w:rPr>
          <w:rFonts w:ascii="Baskerville Old Face" w:hAnsi="Baskerville Old Face"/>
          <w:i/>
          <w:iCs/>
          <w:sz w:val="24"/>
          <w:szCs w:val="24"/>
          <w:lang w:val="it-IT" w:eastAsia="it-IT"/>
        </w:rPr>
        <w:t>”</w:t>
      </w:r>
      <w:r w:rsidR="008B474E" w:rsidRPr="003845FE">
        <w:rPr>
          <w:rFonts w:ascii="Baskerville Old Face" w:hAnsi="Baskerville Old Face"/>
          <w:i/>
          <w:iCs/>
          <w:sz w:val="24"/>
          <w:szCs w:val="24"/>
          <w:lang w:val="it-IT" w:eastAsia="it-IT"/>
        </w:rPr>
        <w:t>;</w:t>
      </w:r>
    </w:p>
    <w:p w14:paraId="3769954F" w14:textId="77777777" w:rsidR="00D43DF8" w:rsidRPr="003845FE" w:rsidRDefault="00D43DF8" w:rsidP="0070060A">
      <w:pPr>
        <w:autoSpaceDE w:val="0"/>
        <w:autoSpaceDN w:val="0"/>
        <w:adjustRightInd w:val="0"/>
        <w:spacing w:after="0" w:line="240" w:lineRule="auto"/>
        <w:jc w:val="both"/>
        <w:rPr>
          <w:rFonts w:ascii="Baskerville Old Face" w:hAnsi="Baskerville Old Face"/>
          <w:sz w:val="24"/>
          <w:szCs w:val="24"/>
          <w:lang w:val="it-IT" w:eastAsia="it-IT"/>
        </w:rPr>
      </w:pPr>
    </w:p>
    <w:p w14:paraId="6891C4F3" w14:textId="17DBC318" w:rsidR="00893A17" w:rsidRPr="003845FE" w:rsidRDefault="00F27120" w:rsidP="00893A17">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t>i</w:t>
      </w:r>
      <w:r w:rsidR="00D43DF8" w:rsidRPr="003845FE">
        <w:rPr>
          <w:rFonts w:ascii="Baskerville Old Face" w:hAnsi="Baskerville Old Face"/>
          <w:sz w:val="24"/>
          <w:szCs w:val="24"/>
          <w:lang w:val="it-IT" w:eastAsia="it-IT"/>
        </w:rPr>
        <w:t>l Comune</w:t>
      </w:r>
      <w:r w:rsidR="00BB3200" w:rsidRPr="003845FE">
        <w:rPr>
          <w:rFonts w:ascii="Baskerville Old Face" w:hAnsi="Baskerville Old Face"/>
          <w:sz w:val="24"/>
          <w:szCs w:val="24"/>
          <w:lang w:val="it-IT" w:eastAsia="it-IT"/>
        </w:rPr>
        <w:t xml:space="preserve"> di</w:t>
      </w:r>
      <w:r w:rsidR="004C1E52">
        <w:rPr>
          <w:rFonts w:ascii="Baskerville Old Face" w:hAnsi="Baskerville Old Face"/>
          <w:sz w:val="24"/>
          <w:szCs w:val="24"/>
          <w:lang w:val="it-IT" w:eastAsia="it-IT"/>
        </w:rPr>
        <w:t xml:space="preserve"> </w:t>
      </w:r>
      <w:r w:rsidR="004C1E52" w:rsidRPr="00AC0798">
        <w:rPr>
          <w:rFonts w:ascii="Baskerville Old Face" w:hAnsi="Baskerville Old Face"/>
          <w:sz w:val="24"/>
          <w:szCs w:val="24"/>
          <w:highlight w:val="lightGray"/>
          <w:lang w:val="it-IT" w:eastAsia="it-IT"/>
        </w:rPr>
        <w:t>_____</w:t>
      </w:r>
      <w:r w:rsidR="004C1E52">
        <w:rPr>
          <w:rFonts w:ascii="Baskerville Old Face" w:hAnsi="Baskerville Old Face"/>
          <w:sz w:val="24"/>
          <w:szCs w:val="24"/>
          <w:lang w:val="it-IT" w:eastAsia="it-IT"/>
        </w:rPr>
        <w:t xml:space="preserve"> /l’Associazione </w:t>
      </w:r>
      <w:r w:rsidR="004C1E52" w:rsidRPr="00AC0798">
        <w:rPr>
          <w:rFonts w:ascii="Baskerville Old Face" w:hAnsi="Baskerville Old Face"/>
          <w:sz w:val="24"/>
          <w:szCs w:val="24"/>
          <w:highlight w:val="lightGray"/>
          <w:lang w:val="it-IT" w:eastAsia="it-IT"/>
        </w:rPr>
        <w:t>______</w:t>
      </w:r>
      <w:r w:rsidR="004C1E52">
        <w:rPr>
          <w:rFonts w:ascii="Baskerville Old Face" w:hAnsi="Baskerville Old Face"/>
          <w:sz w:val="24"/>
          <w:szCs w:val="24"/>
          <w:lang w:val="it-IT" w:eastAsia="it-IT"/>
        </w:rPr>
        <w:t xml:space="preserve"> </w:t>
      </w:r>
      <w:r w:rsidR="00D43DF8" w:rsidRPr="003845FE">
        <w:rPr>
          <w:rFonts w:ascii="Baskerville Old Face" w:hAnsi="Baskerville Old Face"/>
          <w:sz w:val="24"/>
          <w:szCs w:val="24"/>
          <w:lang w:val="it-IT" w:eastAsia="it-IT"/>
        </w:rPr>
        <w:t>ri</w:t>
      </w:r>
      <w:r w:rsidR="00893A17" w:rsidRPr="003845FE">
        <w:rPr>
          <w:rFonts w:ascii="Baskerville Old Face" w:hAnsi="Baskerville Old Face"/>
          <w:sz w:val="24"/>
          <w:szCs w:val="24"/>
          <w:lang w:val="it-IT" w:eastAsia="it-IT"/>
        </w:rPr>
        <w:t>entra tra gli Enti indicati nell</w:t>
      </w:r>
      <w:r w:rsidR="004B404D">
        <w:rPr>
          <w:rFonts w:ascii="Baskerville Old Face" w:hAnsi="Baskerville Old Face"/>
          <w:sz w:val="24"/>
          <w:szCs w:val="24"/>
          <w:lang w:val="it-IT" w:eastAsia="it-IT"/>
        </w:rPr>
        <w:t>’</w:t>
      </w:r>
      <w:r w:rsidR="00893A17" w:rsidRPr="003845FE">
        <w:rPr>
          <w:rFonts w:ascii="Baskerville Old Face" w:hAnsi="Baskerville Old Face"/>
          <w:sz w:val="24"/>
          <w:szCs w:val="24"/>
          <w:lang w:val="it-IT" w:eastAsia="it-IT"/>
        </w:rPr>
        <w:t xml:space="preserve">art. 1 del citato </w:t>
      </w:r>
      <w:r>
        <w:rPr>
          <w:rFonts w:ascii="Baskerville Old Face" w:hAnsi="Baskerville Old Face"/>
          <w:sz w:val="24"/>
          <w:szCs w:val="24"/>
          <w:lang w:val="it-IT" w:eastAsia="it-IT"/>
        </w:rPr>
        <w:t>d</w:t>
      </w:r>
      <w:r w:rsidR="00893A17" w:rsidRPr="003845FE">
        <w:rPr>
          <w:rFonts w:ascii="Baskerville Old Face" w:hAnsi="Baskerville Old Face"/>
          <w:sz w:val="24"/>
          <w:szCs w:val="24"/>
          <w:lang w:val="it-IT" w:eastAsia="it-IT"/>
        </w:rPr>
        <w:t xml:space="preserve">ecreto del Ministero della </w:t>
      </w:r>
      <w:r>
        <w:rPr>
          <w:rFonts w:ascii="Baskerville Old Face" w:hAnsi="Baskerville Old Face"/>
          <w:sz w:val="24"/>
          <w:szCs w:val="24"/>
          <w:lang w:val="it-IT" w:eastAsia="it-IT"/>
        </w:rPr>
        <w:t>g</w:t>
      </w:r>
      <w:r w:rsidR="00893A17" w:rsidRPr="003845FE">
        <w:rPr>
          <w:rFonts w:ascii="Baskerville Old Face" w:hAnsi="Baskerville Old Face"/>
          <w:sz w:val="24"/>
          <w:szCs w:val="24"/>
          <w:lang w:val="it-IT" w:eastAsia="it-IT"/>
        </w:rPr>
        <w:t>iustizia 26</w:t>
      </w:r>
      <w:r>
        <w:rPr>
          <w:rFonts w:ascii="Baskerville Old Face" w:hAnsi="Baskerville Old Face"/>
          <w:sz w:val="24"/>
          <w:szCs w:val="24"/>
          <w:lang w:val="it-IT" w:eastAsia="it-IT"/>
        </w:rPr>
        <w:t xml:space="preserve"> marzo </w:t>
      </w:r>
      <w:r w:rsidR="00893A17" w:rsidRPr="003845FE">
        <w:rPr>
          <w:rFonts w:ascii="Baskerville Old Face" w:hAnsi="Baskerville Old Face"/>
          <w:sz w:val="24"/>
          <w:szCs w:val="24"/>
          <w:lang w:val="it-IT" w:eastAsia="it-IT"/>
        </w:rPr>
        <w:t>2001</w:t>
      </w:r>
      <w:r w:rsidR="00D74EEF">
        <w:rPr>
          <w:rFonts w:ascii="Baskerville Old Face" w:hAnsi="Baskerville Old Face"/>
          <w:sz w:val="24"/>
          <w:szCs w:val="24"/>
          <w:lang w:val="it-IT" w:eastAsia="it-IT"/>
        </w:rPr>
        <w:t xml:space="preserve"> / 8 giugno 2015, n. 88</w:t>
      </w:r>
      <w:r w:rsidR="00893A17" w:rsidRPr="003845FE">
        <w:rPr>
          <w:rFonts w:ascii="Baskerville Old Face" w:hAnsi="Baskerville Old Face"/>
          <w:sz w:val="24"/>
          <w:szCs w:val="24"/>
          <w:lang w:val="it-IT" w:eastAsia="it-IT"/>
        </w:rPr>
        <w:t>;</w:t>
      </w:r>
    </w:p>
    <w:p w14:paraId="3B3D8288"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3761905F" w14:textId="01DA9018" w:rsidR="00D43DF8" w:rsidRDefault="00AC0798" w:rsidP="00D43DF8">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t>i</w:t>
      </w:r>
      <w:r w:rsidR="00D43DF8" w:rsidRPr="003845FE">
        <w:rPr>
          <w:rFonts w:ascii="Baskerville Old Face" w:hAnsi="Baskerville Old Face"/>
          <w:sz w:val="24"/>
          <w:szCs w:val="24"/>
          <w:lang w:val="it-IT" w:eastAsia="it-IT"/>
        </w:rPr>
        <w:t xml:space="preserve">l Ministro della </w:t>
      </w:r>
      <w:r w:rsidR="00D74EEF">
        <w:rPr>
          <w:rFonts w:ascii="Baskerville Old Face" w:hAnsi="Baskerville Old Face"/>
          <w:sz w:val="24"/>
          <w:szCs w:val="24"/>
          <w:lang w:val="it-IT" w:eastAsia="it-IT"/>
        </w:rPr>
        <w:t>g</w:t>
      </w:r>
      <w:r w:rsidR="00D43DF8" w:rsidRPr="003845FE">
        <w:rPr>
          <w:rFonts w:ascii="Baskerville Old Face" w:hAnsi="Baskerville Old Face"/>
          <w:sz w:val="24"/>
          <w:szCs w:val="24"/>
          <w:lang w:val="it-IT" w:eastAsia="it-IT"/>
        </w:rPr>
        <w:t>iustizia ha delegato i Presidenti del Tribunali a stipulare convenzioni di durata non superiore a cinque anni</w:t>
      </w:r>
      <w:r w:rsidR="00D74EEF">
        <w:rPr>
          <w:rFonts w:ascii="Baskerville Old Face" w:hAnsi="Baskerville Old Face"/>
          <w:sz w:val="24"/>
          <w:szCs w:val="24"/>
          <w:lang w:val="it-IT" w:eastAsia="it-IT"/>
        </w:rPr>
        <w:t>;</w:t>
      </w:r>
    </w:p>
    <w:p w14:paraId="38D69620" w14:textId="77777777" w:rsidR="00AC0798" w:rsidRPr="003845FE" w:rsidRDefault="00AC079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6B6484C5" w14:textId="400B0563" w:rsidR="00D43DF8" w:rsidRPr="003845FE" w:rsidRDefault="00AC0798" w:rsidP="00D43DF8">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t>i</w:t>
      </w:r>
      <w:r w:rsidR="00D43DF8" w:rsidRPr="003845FE">
        <w:rPr>
          <w:rFonts w:ascii="Baskerville Old Face" w:hAnsi="Baskerville Old Face"/>
          <w:sz w:val="24"/>
          <w:szCs w:val="24"/>
          <w:lang w:val="it-IT" w:eastAsia="it-IT"/>
        </w:rPr>
        <w:t>l Tribunale di Viterbo, la Camera Penale di Viterbo, l</w:t>
      </w:r>
      <w:r w:rsidR="004B404D">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Ordine degli Avvocati di Viterbo e l</w:t>
      </w:r>
      <w:r w:rsidR="004B404D">
        <w:rPr>
          <w:rFonts w:ascii="Baskerville Old Face" w:hAnsi="Baskerville Old Face"/>
          <w:sz w:val="24"/>
          <w:szCs w:val="24"/>
          <w:lang w:val="it-IT" w:eastAsia="it-IT"/>
        </w:rPr>
        <w:t>’</w:t>
      </w:r>
      <w:r w:rsidR="004B404D" w:rsidRPr="003845FE">
        <w:rPr>
          <w:rFonts w:ascii="Baskerville Old Face" w:hAnsi="Baskerville Old Face"/>
          <w:sz w:val="24"/>
          <w:szCs w:val="24"/>
          <w:lang w:val="it-IT" w:eastAsia="it-IT"/>
        </w:rPr>
        <w:t xml:space="preserve">Ufficio di Esecuzione Penale Esterna </w:t>
      </w:r>
      <w:r w:rsidR="004B404D">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U</w:t>
      </w:r>
      <w:r w:rsidR="00D74EEF">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E</w:t>
      </w:r>
      <w:r w:rsidR="00D74EEF">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P</w:t>
      </w:r>
      <w:r w:rsidR="00D74EEF">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E</w:t>
      </w:r>
      <w:r w:rsidR="00D74EEF">
        <w:rPr>
          <w:rFonts w:ascii="Baskerville Old Face" w:hAnsi="Baskerville Old Face"/>
          <w:sz w:val="24"/>
          <w:szCs w:val="24"/>
          <w:lang w:val="it-IT" w:eastAsia="it-IT"/>
        </w:rPr>
        <w:t>.</w:t>
      </w:r>
      <w:r w:rsidR="004B404D">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 xml:space="preserve"> di Viterbo hanno sottoscritto un Protocollo contenente disposizioni di carattere operativo sulla procedura di applicazione dell</w:t>
      </w:r>
      <w:r w:rsidR="004B404D">
        <w:rPr>
          <w:rFonts w:ascii="Baskerville Old Face" w:hAnsi="Baskerville Old Face"/>
          <w:sz w:val="24"/>
          <w:szCs w:val="24"/>
          <w:lang w:val="it-IT" w:eastAsia="it-IT"/>
        </w:rPr>
        <w:t>’</w:t>
      </w:r>
      <w:r w:rsidR="00D43DF8" w:rsidRPr="003845FE">
        <w:rPr>
          <w:rFonts w:ascii="Baskerville Old Face" w:hAnsi="Baskerville Old Face"/>
          <w:sz w:val="24"/>
          <w:szCs w:val="24"/>
          <w:lang w:val="it-IT" w:eastAsia="it-IT"/>
        </w:rPr>
        <w:t>istituto della messa alla prova</w:t>
      </w:r>
      <w:r w:rsidR="00F27120">
        <w:rPr>
          <w:rFonts w:ascii="Baskerville Old Face" w:hAnsi="Baskerville Old Face"/>
          <w:sz w:val="24"/>
          <w:szCs w:val="24"/>
          <w:lang w:val="it-IT" w:eastAsia="it-IT"/>
        </w:rPr>
        <w:t>;</w:t>
      </w:r>
    </w:p>
    <w:p w14:paraId="0A4678A6"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4C8F2E2D"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tutto ciò premesso, quale parte integrante della presente convenzione,</w:t>
      </w:r>
    </w:p>
    <w:p w14:paraId="2BEB6531"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0095D169" w14:textId="448BB5D9"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 xml:space="preserve">tra il Ministero della </w:t>
      </w:r>
      <w:r w:rsidR="00F27120">
        <w:rPr>
          <w:rFonts w:ascii="Baskerville Old Face" w:hAnsi="Baskerville Old Face"/>
          <w:sz w:val="24"/>
          <w:szCs w:val="24"/>
          <w:lang w:val="it-IT" w:eastAsia="it-IT"/>
        </w:rPr>
        <w:t>g</w:t>
      </w:r>
      <w:r w:rsidRPr="003845FE">
        <w:rPr>
          <w:rFonts w:ascii="Baskerville Old Face" w:hAnsi="Baskerville Old Face"/>
          <w:sz w:val="24"/>
          <w:szCs w:val="24"/>
          <w:lang w:val="it-IT" w:eastAsia="it-IT"/>
        </w:rPr>
        <w:t>iustizia, che interviene nella persona del dott.</w:t>
      </w:r>
      <w:r w:rsidR="004B404D" w:rsidRPr="00AC0798">
        <w:rPr>
          <w:rFonts w:ascii="Baskerville Old Face" w:hAnsi="Baskerville Old Face"/>
          <w:sz w:val="24"/>
          <w:szCs w:val="24"/>
          <w:highlight w:val="lightGray"/>
          <w:lang w:val="it-IT" w:eastAsia="it-IT"/>
        </w:rPr>
        <w:t>_______________</w:t>
      </w:r>
      <w:r w:rsidRPr="00AC0798">
        <w:rPr>
          <w:rFonts w:ascii="Baskerville Old Face" w:hAnsi="Baskerville Old Face"/>
          <w:sz w:val="24"/>
          <w:szCs w:val="24"/>
          <w:highlight w:val="lightGray"/>
          <w:lang w:val="it-IT" w:eastAsia="it-IT"/>
        </w:rPr>
        <w:t>,</w:t>
      </w:r>
      <w:r w:rsidRPr="003845FE">
        <w:rPr>
          <w:rFonts w:ascii="Baskerville Old Face" w:hAnsi="Baskerville Old Face"/>
          <w:sz w:val="24"/>
          <w:szCs w:val="24"/>
          <w:lang w:val="it-IT" w:eastAsia="it-IT"/>
        </w:rPr>
        <w:t xml:space="preserve"> Presidente del Tribunale di Viterbo, giusta delega di cui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atto in premessa, e </w:t>
      </w:r>
      <w:r w:rsidR="004B404D" w:rsidRPr="00AC0798">
        <w:rPr>
          <w:rFonts w:ascii="Baskerville Old Face" w:hAnsi="Baskerville Old Face"/>
          <w:sz w:val="24"/>
          <w:szCs w:val="24"/>
          <w:highlight w:val="lightGray"/>
          <w:lang w:val="it-IT" w:eastAsia="it-IT"/>
        </w:rPr>
        <w:t>_________________</w:t>
      </w:r>
      <w:r w:rsidR="004B404D">
        <w:rPr>
          <w:rFonts w:ascii="Baskerville Old Face" w:hAnsi="Baskerville Old Face"/>
          <w:sz w:val="24"/>
          <w:szCs w:val="24"/>
          <w:lang w:val="it-IT" w:eastAsia="it-IT"/>
        </w:rPr>
        <w:t xml:space="preserve"> (di seguito: l’Ente)</w:t>
      </w:r>
      <w:r w:rsidRPr="003845FE">
        <w:rPr>
          <w:rFonts w:ascii="Baskerville Old Face" w:hAnsi="Baskerville Old Face"/>
          <w:sz w:val="24"/>
          <w:szCs w:val="24"/>
          <w:lang w:val="it-IT" w:eastAsia="it-IT"/>
        </w:rPr>
        <w:t xml:space="preserve">, nella persona del </w:t>
      </w:r>
      <w:r w:rsidR="00DE0C82">
        <w:rPr>
          <w:rFonts w:ascii="Baskerville Old Face" w:hAnsi="Baskerville Old Face"/>
          <w:sz w:val="24"/>
          <w:szCs w:val="24"/>
          <w:lang w:val="it-IT" w:eastAsia="it-IT"/>
        </w:rPr>
        <w:t>Sindaco/</w:t>
      </w:r>
      <w:r w:rsidRPr="003845FE">
        <w:rPr>
          <w:rFonts w:ascii="Baskerville Old Face" w:hAnsi="Baskerville Old Face"/>
          <w:sz w:val="24"/>
          <w:szCs w:val="24"/>
          <w:lang w:val="it-IT" w:eastAsia="it-IT"/>
        </w:rPr>
        <w:t xml:space="preserve">legale rappresentante </w:t>
      </w:r>
      <w:r w:rsidR="004B404D">
        <w:rPr>
          <w:rFonts w:ascii="Baskerville Old Face" w:hAnsi="Baskerville Old Face"/>
          <w:sz w:val="24"/>
          <w:szCs w:val="24"/>
          <w:lang w:val="it-IT" w:eastAsia="it-IT"/>
        </w:rPr>
        <w:t>sig./dott.</w:t>
      </w:r>
      <w:r w:rsidR="00D74EEF">
        <w:rPr>
          <w:rFonts w:ascii="Baskerville Old Face" w:hAnsi="Baskerville Old Face"/>
          <w:sz w:val="24"/>
          <w:szCs w:val="24"/>
          <w:lang w:val="it-IT" w:eastAsia="it-IT"/>
        </w:rPr>
        <w:t xml:space="preserve"> </w:t>
      </w:r>
      <w:r w:rsidR="004B404D" w:rsidRPr="00AC0798">
        <w:rPr>
          <w:rFonts w:ascii="Baskerville Old Face" w:hAnsi="Baskerville Old Face"/>
          <w:sz w:val="24"/>
          <w:szCs w:val="24"/>
          <w:highlight w:val="lightGray"/>
          <w:lang w:val="it-IT" w:eastAsia="it-IT"/>
        </w:rPr>
        <w:t>___________</w:t>
      </w:r>
    </w:p>
    <w:p w14:paraId="0E8F5D00"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2CEF70CA" w14:textId="549B335C" w:rsidR="00D43DF8" w:rsidRPr="003845FE" w:rsidRDefault="00D43DF8" w:rsidP="00D43DF8">
      <w:pPr>
        <w:autoSpaceDE w:val="0"/>
        <w:autoSpaceDN w:val="0"/>
        <w:adjustRightInd w:val="0"/>
        <w:spacing w:after="0" w:line="240" w:lineRule="auto"/>
        <w:jc w:val="center"/>
        <w:rPr>
          <w:rFonts w:ascii="Baskerville Old Face" w:hAnsi="Baskerville Old Face"/>
          <w:b/>
          <w:sz w:val="28"/>
          <w:szCs w:val="28"/>
          <w:lang w:val="it-IT" w:eastAsia="it-IT"/>
        </w:rPr>
      </w:pPr>
      <w:r w:rsidRPr="00D74EEF">
        <w:rPr>
          <w:rFonts w:ascii="Baskerville Old Face" w:hAnsi="Baskerville Old Face"/>
          <w:b/>
          <w:sz w:val="26"/>
          <w:szCs w:val="26"/>
          <w:lang w:val="it-IT" w:eastAsia="it-IT"/>
        </w:rPr>
        <w:t>si conviene e si stipula quanto segue</w:t>
      </w:r>
    </w:p>
    <w:p w14:paraId="78C6C5AA"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7C9A0FDD" w14:textId="77777777"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3D5F98AE" w14:textId="77777777"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Art. 1</w:t>
      </w:r>
    </w:p>
    <w:p w14:paraId="17712DBF" w14:textId="1720FD0D" w:rsidR="00D43DF8" w:rsidRPr="003845FE" w:rsidRDefault="00DE0C82" w:rsidP="00DE0C82">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Pr>
          <w:rFonts w:ascii="Baskerville Old Face" w:hAnsi="Baskerville Old Face"/>
          <w:i/>
          <w:iCs/>
          <w:sz w:val="24"/>
          <w:szCs w:val="24"/>
          <w:lang w:val="it-IT" w:eastAsia="it-IT"/>
        </w:rPr>
        <w:t>Disponibilità di posti e sede di svolgimento del lavoro di pubblica utilità</w:t>
      </w:r>
      <w:r>
        <w:rPr>
          <w:rFonts w:ascii="Baskerville Old Face" w:hAnsi="Baskerville Old Face"/>
          <w:sz w:val="24"/>
          <w:szCs w:val="24"/>
          <w:lang w:val="it-IT" w:eastAsia="it-IT"/>
        </w:rPr>
        <w:t>)</w:t>
      </w:r>
    </w:p>
    <w:p w14:paraId="6BF4A664" w14:textId="391014CB" w:rsidR="00D43DF8"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consente che n.</w:t>
      </w:r>
      <w:r w:rsidR="004C1E52">
        <w:rPr>
          <w:rFonts w:ascii="Baskerville Old Face" w:hAnsi="Baskerville Old Face"/>
          <w:sz w:val="24"/>
          <w:szCs w:val="24"/>
          <w:lang w:val="it-IT" w:eastAsia="it-IT"/>
        </w:rPr>
        <w:t xml:space="preserve"> </w:t>
      </w:r>
      <w:r w:rsidRPr="00AC0798">
        <w:rPr>
          <w:rFonts w:ascii="Baskerville Old Face" w:hAnsi="Baskerville Old Face"/>
          <w:sz w:val="24"/>
          <w:szCs w:val="24"/>
          <w:highlight w:val="lightGray"/>
          <w:lang w:val="it-IT" w:eastAsia="it-IT"/>
        </w:rPr>
        <w:t>____</w:t>
      </w:r>
      <w:r w:rsidR="004B404D">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soggetti svolgano presso le proprie strutture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attività non retribuita in favore della collettività per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adempimento degli obblighi previsti dalle normative citate</w:t>
      </w:r>
      <w:r w:rsidR="00CB3F7F">
        <w:rPr>
          <w:rFonts w:ascii="Baskerville Old Face" w:hAnsi="Baskerville Old Face"/>
          <w:sz w:val="24"/>
          <w:szCs w:val="24"/>
          <w:lang w:val="it-IT" w:eastAsia="it-IT"/>
        </w:rPr>
        <w:t xml:space="preserve"> in premessa</w:t>
      </w:r>
      <w:r w:rsidRPr="003845FE">
        <w:rPr>
          <w:rFonts w:ascii="Baskerville Old Face" w:hAnsi="Baskerville Old Face"/>
          <w:sz w:val="24"/>
          <w:szCs w:val="24"/>
          <w:lang w:val="it-IT" w:eastAsia="it-IT"/>
        </w:rPr>
        <w:t>.</w:t>
      </w:r>
    </w:p>
    <w:p w14:paraId="03C35223" w14:textId="7FCF25E1" w:rsidR="00CB3F7F" w:rsidRPr="003845FE" w:rsidRDefault="00CB3F7F" w:rsidP="00D43DF8">
      <w:pPr>
        <w:autoSpaceDE w:val="0"/>
        <w:autoSpaceDN w:val="0"/>
        <w:adjustRightInd w:val="0"/>
        <w:spacing w:after="0" w:line="240" w:lineRule="auto"/>
        <w:jc w:val="both"/>
        <w:rPr>
          <w:rFonts w:ascii="Baskerville Old Face" w:hAnsi="Baskerville Old Face"/>
          <w:sz w:val="24"/>
          <w:szCs w:val="24"/>
          <w:lang w:val="it-IT" w:eastAsia="it-IT"/>
        </w:rPr>
      </w:pPr>
      <w:r>
        <w:rPr>
          <w:rFonts w:ascii="Baskerville Old Face" w:hAnsi="Baskerville Old Face"/>
          <w:sz w:val="24"/>
          <w:szCs w:val="24"/>
          <w:lang w:val="it-IT" w:eastAsia="it-IT"/>
        </w:rPr>
        <w:t>Entro il</w:t>
      </w:r>
      <w:r w:rsidR="004C1E52">
        <w:rPr>
          <w:rFonts w:ascii="Baskerville Old Face" w:hAnsi="Baskerville Old Face"/>
          <w:sz w:val="24"/>
          <w:szCs w:val="24"/>
          <w:lang w:val="it-IT" w:eastAsia="it-IT"/>
        </w:rPr>
        <w:t xml:space="preserve"> </w:t>
      </w:r>
      <w:r w:rsidR="004C1E52" w:rsidRPr="00AC0798">
        <w:rPr>
          <w:rFonts w:ascii="Baskerville Old Face" w:hAnsi="Baskerville Old Face"/>
          <w:sz w:val="24"/>
          <w:szCs w:val="24"/>
          <w:highlight w:val="lightGray"/>
          <w:lang w:val="it-IT" w:eastAsia="it-IT"/>
        </w:rPr>
        <w:t>_____________</w:t>
      </w:r>
      <w:r w:rsidR="004C1E52">
        <w:rPr>
          <w:rFonts w:ascii="Baskerville Old Face" w:hAnsi="Baskerville Old Face"/>
          <w:sz w:val="24"/>
          <w:szCs w:val="24"/>
          <w:lang w:val="it-IT" w:eastAsia="it-IT"/>
        </w:rPr>
        <w:t xml:space="preserve"> </w:t>
      </w:r>
      <w:r>
        <w:rPr>
          <w:rFonts w:ascii="Baskerville Old Face" w:hAnsi="Baskerville Old Face"/>
          <w:sz w:val="24"/>
          <w:szCs w:val="24"/>
          <w:lang w:val="it-IT" w:eastAsia="it-IT"/>
        </w:rPr>
        <w:t>di ciascun anno, l</w:t>
      </w:r>
      <w:r w:rsidR="004B404D">
        <w:rPr>
          <w:rFonts w:ascii="Baskerville Old Face" w:hAnsi="Baskerville Old Face"/>
          <w:sz w:val="24"/>
          <w:szCs w:val="24"/>
          <w:lang w:val="it-IT" w:eastAsia="it-IT"/>
        </w:rPr>
        <w:t>’</w:t>
      </w:r>
      <w:r>
        <w:rPr>
          <w:rFonts w:ascii="Baskerville Old Face" w:hAnsi="Baskerville Old Face"/>
          <w:sz w:val="24"/>
          <w:szCs w:val="24"/>
          <w:lang w:val="it-IT" w:eastAsia="it-IT"/>
        </w:rPr>
        <w:t xml:space="preserve">Ente comunica al Tribunale le eventuali variazioni nel numero dei posti disponibili per lo svolgimento di tali attività. </w:t>
      </w:r>
    </w:p>
    <w:p w14:paraId="54A07473" w14:textId="447E18E5"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La sede presso la quale potrà essere svolta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attività lavorativa è collocata </w:t>
      </w:r>
      <w:r w:rsidRPr="004B404D">
        <w:rPr>
          <w:rFonts w:ascii="Baskerville Old Face" w:hAnsi="Baskerville Old Face"/>
          <w:sz w:val="24"/>
          <w:szCs w:val="24"/>
          <w:lang w:val="it-IT" w:eastAsia="it-IT"/>
        </w:rPr>
        <w:t>presso le strutture del</w:t>
      </w:r>
      <w:r w:rsidR="004B404D" w:rsidRPr="004B404D">
        <w:rPr>
          <w:rFonts w:ascii="Baskerville Old Face" w:hAnsi="Baskerville Old Face"/>
          <w:sz w:val="24"/>
          <w:szCs w:val="24"/>
          <w:lang w:val="it-IT" w:eastAsia="it-IT"/>
        </w:rPr>
        <w:t>l’Ente</w:t>
      </w:r>
      <w:r w:rsidRPr="004B404D">
        <w:rPr>
          <w:rFonts w:ascii="Baskerville Old Face" w:hAnsi="Baskerville Old Face"/>
          <w:sz w:val="24"/>
          <w:szCs w:val="24"/>
          <w:lang w:val="it-IT" w:eastAsia="it-IT"/>
        </w:rPr>
        <w:t>.</w:t>
      </w:r>
    </w:p>
    <w:p w14:paraId="2AA03FFD" w14:textId="3E9EFB10"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informerà periodicamente la Cancelleria del Tribunale 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Ufficio di Esecuzione Penale Esterna sulla situazione dei posti di lavoro disponibili presso i</w:t>
      </w:r>
      <w:r w:rsidR="00F271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propri centri per favorire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attività di orientamento</w:t>
      </w:r>
      <w:r w:rsidR="004B404D">
        <w:rPr>
          <w:rFonts w:ascii="Baskerville Old Face" w:hAnsi="Baskerville Old Face"/>
          <w:sz w:val="24"/>
          <w:szCs w:val="24"/>
          <w:lang w:val="it-IT" w:eastAsia="it-IT"/>
        </w:rPr>
        <w:t xml:space="preserve"> e</w:t>
      </w:r>
      <w:r w:rsidRPr="003845FE">
        <w:rPr>
          <w:rFonts w:ascii="Baskerville Old Face" w:hAnsi="Baskerville Old Face"/>
          <w:sz w:val="24"/>
          <w:szCs w:val="24"/>
          <w:lang w:val="it-IT" w:eastAsia="it-IT"/>
        </w:rPr>
        <w:t xml:space="preserv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avvio dei soggetti ammessi al lavoro di pubblica utilità e </w:t>
      </w:r>
      <w:r w:rsidR="004B404D">
        <w:rPr>
          <w:rFonts w:ascii="Baskerville Old Face" w:hAnsi="Baskerville Old Face"/>
          <w:sz w:val="24"/>
          <w:szCs w:val="24"/>
          <w:lang w:val="it-IT" w:eastAsia="it-IT"/>
        </w:rPr>
        <w:t xml:space="preserve">per </w:t>
      </w:r>
      <w:r w:rsidRPr="003845FE">
        <w:rPr>
          <w:rFonts w:ascii="Baskerville Old Face" w:hAnsi="Baskerville Old Face"/>
          <w:sz w:val="24"/>
          <w:szCs w:val="24"/>
          <w:lang w:val="it-IT" w:eastAsia="it-IT"/>
        </w:rPr>
        <w:t>indirizzare le istanze pendenti presso gli uffici giudiziari.</w:t>
      </w:r>
    </w:p>
    <w:p w14:paraId="3E6B2EEA" w14:textId="77777777" w:rsidR="004C1E52" w:rsidRDefault="004C1E52"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4C59E1F5" w14:textId="77777777" w:rsidR="004C1E52" w:rsidRDefault="004C1E52"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60C38913" w14:textId="48ED22B9"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Art. 2</w:t>
      </w:r>
    </w:p>
    <w:p w14:paraId="486E98A2" w14:textId="2D6E32D9" w:rsidR="00D43DF8" w:rsidRPr="003845FE" w:rsidRDefault="00DE0C82" w:rsidP="00DE0C82">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Pr>
          <w:rFonts w:ascii="Baskerville Old Face" w:hAnsi="Baskerville Old Face"/>
          <w:i/>
          <w:iCs/>
          <w:sz w:val="24"/>
          <w:szCs w:val="24"/>
          <w:lang w:val="it-IT" w:eastAsia="it-IT"/>
        </w:rPr>
        <w:t xml:space="preserve">Mansioni e </w:t>
      </w:r>
      <w:r>
        <w:rPr>
          <w:rFonts w:ascii="Baskerville Old Face" w:hAnsi="Baskerville Old Face"/>
          <w:sz w:val="24"/>
          <w:szCs w:val="24"/>
          <w:lang w:val="it-IT" w:eastAsia="it-IT"/>
        </w:rPr>
        <w:t>s</w:t>
      </w:r>
      <w:r>
        <w:rPr>
          <w:rFonts w:ascii="Baskerville Old Face" w:hAnsi="Baskerville Old Face"/>
          <w:i/>
          <w:iCs/>
          <w:sz w:val="24"/>
          <w:szCs w:val="24"/>
          <w:lang w:val="it-IT" w:eastAsia="it-IT"/>
        </w:rPr>
        <w:t>ettori di impiego</w:t>
      </w:r>
      <w:r>
        <w:rPr>
          <w:rFonts w:ascii="Baskerville Old Face" w:hAnsi="Baskerville Old Face"/>
          <w:sz w:val="24"/>
          <w:szCs w:val="24"/>
          <w:lang w:val="it-IT" w:eastAsia="it-IT"/>
        </w:rPr>
        <w:t>)</w:t>
      </w:r>
    </w:p>
    <w:p w14:paraId="13493EB7" w14:textId="6A075BC5" w:rsidR="004B404D"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I soggetti ammessi allo svolgimento dei lavori di pubblica utilità presteranno presso le strutture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le seguenti attività</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 rientranti nei settori di impiego indicati </w:t>
      </w:r>
      <w:r w:rsidR="004B404D">
        <w:rPr>
          <w:rFonts w:ascii="Baskerville Old Face" w:hAnsi="Baskerville Old Face"/>
          <w:sz w:val="24"/>
          <w:szCs w:val="24"/>
          <w:lang w:val="it-IT" w:eastAsia="it-IT"/>
        </w:rPr>
        <w:t>nell’art. 1 D.M. 26 marzo 2011 e ne</w:t>
      </w:r>
      <w:r w:rsidRPr="003845FE">
        <w:rPr>
          <w:rFonts w:ascii="Baskerville Old Face" w:hAnsi="Baskerville Old Face"/>
          <w:sz w:val="24"/>
          <w:szCs w:val="24"/>
          <w:lang w:val="it-IT" w:eastAsia="it-IT"/>
        </w:rPr>
        <w:t>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art. 2, comma 4, D</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M</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 n. 88/2015</w:t>
      </w:r>
      <w:r w:rsidR="004B404D">
        <w:rPr>
          <w:rFonts w:ascii="Baskerville Old Face" w:hAnsi="Baskerville Old Face"/>
          <w:sz w:val="24"/>
          <w:szCs w:val="24"/>
          <w:lang w:val="it-IT" w:eastAsia="it-IT"/>
        </w:rPr>
        <w:t>:</w:t>
      </w:r>
    </w:p>
    <w:p w14:paraId="37588FF9" w14:textId="5B982384" w:rsidR="004C1E52" w:rsidRDefault="004C1E52" w:rsidP="00D43DF8">
      <w:pPr>
        <w:autoSpaceDE w:val="0"/>
        <w:autoSpaceDN w:val="0"/>
        <w:adjustRightInd w:val="0"/>
        <w:spacing w:after="0" w:line="240" w:lineRule="auto"/>
        <w:jc w:val="both"/>
        <w:rPr>
          <w:rFonts w:ascii="Baskerville Old Face" w:hAnsi="Baskerville Old Face"/>
          <w:sz w:val="24"/>
          <w:szCs w:val="24"/>
          <w:lang w:val="it-IT" w:eastAsia="it-IT"/>
        </w:rPr>
      </w:pPr>
    </w:p>
    <w:tbl>
      <w:tblPr>
        <w:tblStyle w:val="Grigliatabella"/>
        <w:tblW w:w="0" w:type="auto"/>
        <w:tblLook w:val="04A0" w:firstRow="1" w:lastRow="0" w:firstColumn="1" w:lastColumn="0" w:noHBand="0" w:noVBand="1"/>
      </w:tblPr>
      <w:tblGrid>
        <w:gridCol w:w="4814"/>
        <w:gridCol w:w="4814"/>
      </w:tblGrid>
      <w:tr w:rsidR="004C1E52" w:rsidRPr="00D22529" w14:paraId="17BBCBC8" w14:textId="77777777" w:rsidTr="002D056C">
        <w:tc>
          <w:tcPr>
            <w:tcW w:w="4814" w:type="dxa"/>
            <w:shd w:val="clear" w:color="auto" w:fill="auto"/>
          </w:tcPr>
          <w:p w14:paraId="20B07C23" w14:textId="5870F13D" w:rsidR="004C1E52" w:rsidRPr="002D056C" w:rsidRDefault="00D22529" w:rsidP="004C1E52">
            <w:pPr>
              <w:autoSpaceDE w:val="0"/>
              <w:autoSpaceDN w:val="0"/>
              <w:adjustRightInd w:val="0"/>
              <w:jc w:val="center"/>
              <w:rPr>
                <w:rFonts w:ascii="Baskerville Old Face" w:hAnsi="Baskerville Old Face"/>
                <w:b/>
                <w:bCs/>
                <w:smallCaps/>
                <w:sz w:val="20"/>
                <w:szCs w:val="20"/>
                <w:lang w:val="it-IT" w:eastAsia="it-IT"/>
              </w:rPr>
            </w:pPr>
            <w:r w:rsidRPr="002D056C">
              <w:rPr>
                <w:rFonts w:ascii="Baskerville Old Face" w:hAnsi="Baskerville Old Face"/>
                <w:b/>
                <w:bCs/>
                <w:smallCaps/>
                <w:sz w:val="20"/>
                <w:szCs w:val="20"/>
                <w:lang w:val="it-IT" w:eastAsia="it-IT"/>
              </w:rPr>
              <w:t>settore di impiego</w:t>
            </w:r>
          </w:p>
        </w:tc>
        <w:tc>
          <w:tcPr>
            <w:tcW w:w="4814" w:type="dxa"/>
            <w:shd w:val="clear" w:color="auto" w:fill="auto"/>
          </w:tcPr>
          <w:p w14:paraId="2D9712DF" w14:textId="67A052D9" w:rsidR="004C1E52" w:rsidRPr="00D22529" w:rsidRDefault="00D22529" w:rsidP="004C1E52">
            <w:pPr>
              <w:autoSpaceDE w:val="0"/>
              <w:autoSpaceDN w:val="0"/>
              <w:adjustRightInd w:val="0"/>
              <w:jc w:val="center"/>
              <w:rPr>
                <w:rFonts w:ascii="Baskerville Old Face" w:hAnsi="Baskerville Old Face"/>
                <w:b/>
                <w:bCs/>
                <w:smallCaps/>
                <w:sz w:val="20"/>
                <w:szCs w:val="20"/>
                <w:lang w:val="it-IT" w:eastAsia="it-IT"/>
              </w:rPr>
            </w:pPr>
            <w:r w:rsidRPr="00D22529">
              <w:rPr>
                <w:rFonts w:ascii="Baskerville Old Face" w:hAnsi="Baskerville Old Face"/>
                <w:b/>
                <w:bCs/>
                <w:smallCaps/>
                <w:sz w:val="20"/>
                <w:szCs w:val="20"/>
                <w:lang w:val="it-IT" w:eastAsia="it-IT"/>
              </w:rPr>
              <w:t>attività da svolgere</w:t>
            </w:r>
          </w:p>
        </w:tc>
      </w:tr>
      <w:tr w:rsidR="004C1E52" w:rsidRPr="00D22529" w14:paraId="34E7BD8C" w14:textId="77777777" w:rsidTr="00AC0798">
        <w:tc>
          <w:tcPr>
            <w:tcW w:w="4814" w:type="dxa"/>
            <w:shd w:val="clear" w:color="auto" w:fill="auto"/>
          </w:tcPr>
          <w:p w14:paraId="1A85782C" w14:textId="016BBFA3" w:rsidR="004C1E52" w:rsidRPr="002D056C" w:rsidRDefault="00D22529" w:rsidP="00D43DF8">
            <w:pPr>
              <w:autoSpaceDE w:val="0"/>
              <w:autoSpaceDN w:val="0"/>
              <w:adjustRightInd w:val="0"/>
              <w:jc w:val="both"/>
              <w:rPr>
                <w:rFonts w:ascii="Baskerville Old Face" w:hAnsi="Baskerville Old Face"/>
                <w:sz w:val="24"/>
                <w:szCs w:val="24"/>
                <w:lang w:val="it-IT" w:eastAsia="it-IT"/>
              </w:rPr>
            </w:pPr>
            <w:r w:rsidRPr="002D056C">
              <w:rPr>
                <w:rFonts w:ascii="Baskerville Old Face" w:hAnsi="Baskerville Old Face"/>
                <w:sz w:val="24"/>
                <w:szCs w:val="24"/>
                <w:lang w:val="it-IT" w:eastAsia="it-IT"/>
              </w:rPr>
              <w:t>Prestazioni di lavoro per finalità sociali e socio-sanitarie nei confronti di persone alcoldipendenti   e   tossicodipendenti, diversamente abili, malati, anziani, minori, stranieri;</w:t>
            </w:r>
          </w:p>
        </w:tc>
        <w:tc>
          <w:tcPr>
            <w:tcW w:w="4814" w:type="dxa"/>
            <w:shd w:val="clear" w:color="auto" w:fill="D9D9D9" w:themeFill="background1" w:themeFillShade="D9"/>
          </w:tcPr>
          <w:p w14:paraId="0D5FF286" w14:textId="77777777" w:rsidR="004C1E52" w:rsidRPr="002D056C" w:rsidRDefault="004C1E52" w:rsidP="00D43DF8">
            <w:pPr>
              <w:autoSpaceDE w:val="0"/>
              <w:autoSpaceDN w:val="0"/>
              <w:adjustRightInd w:val="0"/>
              <w:jc w:val="both"/>
              <w:rPr>
                <w:rFonts w:ascii="Baskerville Old Face" w:hAnsi="Baskerville Old Face"/>
                <w:sz w:val="24"/>
                <w:szCs w:val="24"/>
                <w:lang w:val="it-IT" w:eastAsia="it-IT"/>
              </w:rPr>
            </w:pPr>
          </w:p>
        </w:tc>
      </w:tr>
      <w:tr w:rsidR="004C1E52" w:rsidRPr="00D22529" w14:paraId="0E2A9535" w14:textId="77777777" w:rsidTr="00AC0798">
        <w:tc>
          <w:tcPr>
            <w:tcW w:w="4814" w:type="dxa"/>
            <w:shd w:val="clear" w:color="auto" w:fill="auto"/>
          </w:tcPr>
          <w:p w14:paraId="395F668C" w14:textId="39670375" w:rsidR="004C1E52" w:rsidRPr="002D056C" w:rsidRDefault="00D22529" w:rsidP="00D2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askerville Old Face" w:hAnsi="Baskerville Old Face"/>
                <w:sz w:val="24"/>
                <w:szCs w:val="24"/>
                <w:lang w:val="it-IT" w:eastAsia="it-IT"/>
              </w:rPr>
            </w:pPr>
            <w:r w:rsidRPr="002D056C">
              <w:rPr>
                <w:rFonts w:ascii="Baskerville Old Face" w:hAnsi="Baskerville Old Face"/>
                <w:sz w:val="24"/>
                <w:szCs w:val="24"/>
                <w:lang w:val="it-IT" w:eastAsia="it-IT"/>
              </w:rPr>
              <w:t>Prestazioni di lavoro per finalità di protezione civile, anche  mediante  soccorso  alla  popolazione  in  caso  di  calamità naturali</w:t>
            </w:r>
          </w:p>
        </w:tc>
        <w:tc>
          <w:tcPr>
            <w:tcW w:w="4814" w:type="dxa"/>
            <w:shd w:val="clear" w:color="auto" w:fill="D9D9D9" w:themeFill="background1" w:themeFillShade="D9"/>
          </w:tcPr>
          <w:p w14:paraId="1BEDD5AA" w14:textId="77777777" w:rsidR="004C1E52" w:rsidRPr="002D056C" w:rsidRDefault="004C1E52" w:rsidP="00D43DF8">
            <w:pPr>
              <w:autoSpaceDE w:val="0"/>
              <w:autoSpaceDN w:val="0"/>
              <w:adjustRightInd w:val="0"/>
              <w:jc w:val="both"/>
              <w:rPr>
                <w:rFonts w:ascii="Baskerville Old Face" w:hAnsi="Baskerville Old Face"/>
                <w:sz w:val="24"/>
                <w:szCs w:val="24"/>
                <w:lang w:val="it-IT" w:eastAsia="it-IT"/>
              </w:rPr>
            </w:pPr>
          </w:p>
        </w:tc>
      </w:tr>
      <w:tr w:rsidR="004C1E52" w:rsidRPr="00D22529" w14:paraId="1A4E05A2" w14:textId="77777777" w:rsidTr="00AC0798">
        <w:tc>
          <w:tcPr>
            <w:tcW w:w="4814" w:type="dxa"/>
            <w:shd w:val="clear" w:color="auto" w:fill="auto"/>
          </w:tcPr>
          <w:p w14:paraId="12AAB972" w14:textId="2E8A045E" w:rsidR="004C1E52" w:rsidRPr="002D056C" w:rsidRDefault="00D22529" w:rsidP="00D43DF8">
            <w:pPr>
              <w:autoSpaceDE w:val="0"/>
              <w:autoSpaceDN w:val="0"/>
              <w:adjustRightInd w:val="0"/>
              <w:jc w:val="both"/>
              <w:rPr>
                <w:rFonts w:ascii="Baskerville Old Face" w:hAnsi="Baskerville Old Face"/>
                <w:sz w:val="24"/>
                <w:szCs w:val="24"/>
                <w:lang w:val="it-IT" w:eastAsia="it-IT"/>
              </w:rPr>
            </w:pPr>
            <w:r w:rsidRPr="002D056C">
              <w:rPr>
                <w:rFonts w:ascii="Baskerville Old Face" w:hAnsi="Baskerville Old Face"/>
                <w:sz w:val="24"/>
                <w:szCs w:val="24"/>
                <w:lang w:val="it-IT" w:eastAsia="it-IT"/>
              </w:rPr>
              <w:t>Prestazioni di lavoro per  la  fruibilità  e  la  tutela  del patrimonio ambientale, ivi compresa la  collaborazione  ad  opere  di prevenzione  incendi,  di  salvaguardia  del  patrimonio  boschivo  e forestale o di  particolari  produzioni  agricole,  di  recupero  del demanio marittimo, di  protezione  della  flora  e  della  fauna  con particolare  riguardo  alle  aree  protette,  incluse  le   attività connesse al randagismo degli animali</w:t>
            </w:r>
          </w:p>
        </w:tc>
        <w:tc>
          <w:tcPr>
            <w:tcW w:w="4814" w:type="dxa"/>
            <w:shd w:val="clear" w:color="auto" w:fill="D9D9D9" w:themeFill="background1" w:themeFillShade="D9"/>
          </w:tcPr>
          <w:p w14:paraId="3A98FDD1" w14:textId="77777777" w:rsidR="004C1E52" w:rsidRPr="002D056C" w:rsidRDefault="004C1E52" w:rsidP="00D43DF8">
            <w:pPr>
              <w:autoSpaceDE w:val="0"/>
              <w:autoSpaceDN w:val="0"/>
              <w:adjustRightInd w:val="0"/>
              <w:jc w:val="both"/>
              <w:rPr>
                <w:rFonts w:ascii="Baskerville Old Face" w:hAnsi="Baskerville Old Face"/>
                <w:sz w:val="24"/>
                <w:szCs w:val="24"/>
                <w:lang w:val="it-IT" w:eastAsia="it-IT"/>
              </w:rPr>
            </w:pPr>
          </w:p>
        </w:tc>
      </w:tr>
      <w:tr w:rsidR="00D22529" w:rsidRPr="00D22529" w14:paraId="7BF7821C" w14:textId="77777777" w:rsidTr="00AC0798">
        <w:tc>
          <w:tcPr>
            <w:tcW w:w="4814" w:type="dxa"/>
            <w:shd w:val="clear" w:color="auto" w:fill="auto"/>
          </w:tcPr>
          <w:p w14:paraId="52D99539" w14:textId="47E30279" w:rsidR="00D22529" w:rsidRPr="002D056C" w:rsidRDefault="00D22529" w:rsidP="00D43DF8">
            <w:pPr>
              <w:autoSpaceDE w:val="0"/>
              <w:autoSpaceDN w:val="0"/>
              <w:adjustRightInd w:val="0"/>
              <w:jc w:val="both"/>
              <w:rPr>
                <w:rFonts w:ascii="Baskerville Old Face" w:hAnsi="Baskerville Old Face"/>
                <w:sz w:val="24"/>
                <w:szCs w:val="24"/>
                <w:lang w:val="it-IT" w:eastAsia="it-IT"/>
              </w:rPr>
            </w:pPr>
            <w:r w:rsidRPr="002D056C">
              <w:rPr>
                <w:rFonts w:ascii="Baskerville Old Face" w:hAnsi="Baskerville Old Face"/>
                <w:sz w:val="24"/>
                <w:szCs w:val="24"/>
                <w:lang w:val="it-IT" w:eastAsia="it-IT"/>
              </w:rPr>
              <w:t>Prestazioni di lavoro per la  fruibilità  e  la  tutela  del patrimonio  culturale  e  archivistico,  inclusa   la   custodia   di biblioteche, musei, gallerie o pinacoteche</w:t>
            </w:r>
          </w:p>
        </w:tc>
        <w:tc>
          <w:tcPr>
            <w:tcW w:w="4814" w:type="dxa"/>
            <w:shd w:val="clear" w:color="auto" w:fill="D9D9D9" w:themeFill="background1" w:themeFillShade="D9"/>
          </w:tcPr>
          <w:p w14:paraId="003E956F" w14:textId="77777777" w:rsidR="00D22529" w:rsidRPr="002D056C" w:rsidRDefault="00D22529" w:rsidP="00D43DF8">
            <w:pPr>
              <w:autoSpaceDE w:val="0"/>
              <w:autoSpaceDN w:val="0"/>
              <w:adjustRightInd w:val="0"/>
              <w:jc w:val="both"/>
              <w:rPr>
                <w:rFonts w:ascii="Baskerville Old Face" w:hAnsi="Baskerville Old Face"/>
                <w:sz w:val="24"/>
                <w:szCs w:val="24"/>
                <w:lang w:val="it-IT" w:eastAsia="it-IT"/>
              </w:rPr>
            </w:pPr>
          </w:p>
        </w:tc>
      </w:tr>
      <w:tr w:rsidR="00D22529" w:rsidRPr="00D22529" w14:paraId="59E36ACC" w14:textId="77777777" w:rsidTr="00AC0798">
        <w:tc>
          <w:tcPr>
            <w:tcW w:w="4814" w:type="dxa"/>
            <w:shd w:val="clear" w:color="auto" w:fill="auto"/>
          </w:tcPr>
          <w:p w14:paraId="2D1313DF" w14:textId="18A12B0C" w:rsidR="00D22529" w:rsidRPr="002D056C" w:rsidRDefault="00D22529" w:rsidP="00D2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askerville Old Face" w:hAnsi="Baskerville Old Face"/>
                <w:sz w:val="24"/>
                <w:szCs w:val="24"/>
                <w:lang w:val="it-IT" w:eastAsia="it-IT"/>
              </w:rPr>
            </w:pPr>
            <w:r w:rsidRPr="002D056C">
              <w:rPr>
                <w:rFonts w:ascii="Baskerville Old Face" w:hAnsi="Baskerville Old Face"/>
                <w:sz w:val="24"/>
                <w:szCs w:val="24"/>
                <w:lang w:val="it-IT" w:eastAsia="it-IT"/>
              </w:rPr>
              <w:t>Prestazioni  di  lavoro  nella  manutenzione  e  fruizione  di</w:t>
            </w:r>
          </w:p>
          <w:p w14:paraId="11F7CB44" w14:textId="6F5DA290" w:rsidR="00D22529" w:rsidRPr="002D056C" w:rsidRDefault="00D22529" w:rsidP="00D22529">
            <w:pPr>
              <w:autoSpaceDE w:val="0"/>
              <w:autoSpaceDN w:val="0"/>
              <w:adjustRightInd w:val="0"/>
              <w:jc w:val="both"/>
              <w:rPr>
                <w:rFonts w:ascii="Baskerville Old Face" w:hAnsi="Baskerville Old Face"/>
                <w:sz w:val="24"/>
                <w:szCs w:val="24"/>
                <w:lang w:val="it-IT" w:eastAsia="it-IT"/>
              </w:rPr>
            </w:pPr>
            <w:r w:rsidRPr="002D056C">
              <w:rPr>
                <w:rFonts w:ascii="Baskerville Old Face" w:hAnsi="Baskerville Old Face"/>
                <w:sz w:val="24"/>
                <w:szCs w:val="24"/>
                <w:lang w:val="it-IT" w:eastAsia="it-IT"/>
              </w:rPr>
              <w:t>immobili e servizi pubblici, inclusi ospedali e case di cura,  o  di beni del demanio e del patrimonio pubblico, compresi giardini,  ville e parchi, con esclusione di immobili utilizzati dalle Forze armate  o dalle Forze di polizia</w:t>
            </w:r>
          </w:p>
        </w:tc>
        <w:tc>
          <w:tcPr>
            <w:tcW w:w="4814" w:type="dxa"/>
            <w:shd w:val="clear" w:color="auto" w:fill="D9D9D9" w:themeFill="background1" w:themeFillShade="D9"/>
          </w:tcPr>
          <w:p w14:paraId="6A3DA4AD" w14:textId="77777777" w:rsidR="00D22529" w:rsidRPr="002D056C" w:rsidRDefault="00D22529" w:rsidP="00D43DF8">
            <w:pPr>
              <w:autoSpaceDE w:val="0"/>
              <w:autoSpaceDN w:val="0"/>
              <w:adjustRightInd w:val="0"/>
              <w:jc w:val="both"/>
              <w:rPr>
                <w:rFonts w:ascii="Baskerville Old Face" w:hAnsi="Baskerville Old Face"/>
                <w:sz w:val="24"/>
                <w:szCs w:val="24"/>
                <w:lang w:val="it-IT" w:eastAsia="it-IT"/>
              </w:rPr>
            </w:pPr>
          </w:p>
        </w:tc>
      </w:tr>
      <w:tr w:rsidR="00D22529" w14:paraId="2CF53AC6" w14:textId="77777777" w:rsidTr="00AC0798">
        <w:tc>
          <w:tcPr>
            <w:tcW w:w="4814" w:type="dxa"/>
            <w:shd w:val="clear" w:color="auto" w:fill="auto"/>
          </w:tcPr>
          <w:p w14:paraId="7A9EDCA1" w14:textId="021B60CF" w:rsidR="00D22529" w:rsidRPr="002D056C" w:rsidRDefault="00D22529" w:rsidP="00D43DF8">
            <w:pPr>
              <w:autoSpaceDE w:val="0"/>
              <w:autoSpaceDN w:val="0"/>
              <w:adjustRightInd w:val="0"/>
              <w:jc w:val="both"/>
              <w:rPr>
                <w:rFonts w:ascii="Baskerville Old Face" w:hAnsi="Baskerville Old Face"/>
                <w:sz w:val="24"/>
                <w:szCs w:val="24"/>
                <w:lang w:val="it-IT" w:eastAsia="it-IT"/>
              </w:rPr>
            </w:pPr>
            <w:r w:rsidRPr="002D056C">
              <w:rPr>
                <w:rFonts w:ascii="Baskerville Old Face" w:hAnsi="Baskerville Old Face"/>
                <w:sz w:val="24"/>
                <w:szCs w:val="24"/>
                <w:lang w:val="it-IT" w:eastAsia="it-IT"/>
              </w:rPr>
              <w:t>Prestazioni di  lavoro  inerenti  a  specifiche  competenze  o professionalità del soggetto</w:t>
            </w:r>
          </w:p>
        </w:tc>
        <w:tc>
          <w:tcPr>
            <w:tcW w:w="4814" w:type="dxa"/>
            <w:shd w:val="clear" w:color="auto" w:fill="D9D9D9" w:themeFill="background1" w:themeFillShade="D9"/>
          </w:tcPr>
          <w:p w14:paraId="3B8308CB" w14:textId="77777777" w:rsidR="00D22529" w:rsidRPr="002D056C" w:rsidRDefault="00D22529" w:rsidP="00D43DF8">
            <w:pPr>
              <w:autoSpaceDE w:val="0"/>
              <w:autoSpaceDN w:val="0"/>
              <w:adjustRightInd w:val="0"/>
              <w:jc w:val="both"/>
              <w:rPr>
                <w:rFonts w:ascii="Baskerville Old Face" w:hAnsi="Baskerville Old Face"/>
                <w:sz w:val="24"/>
                <w:szCs w:val="24"/>
                <w:lang w:val="it-IT" w:eastAsia="it-IT"/>
              </w:rPr>
            </w:pPr>
          </w:p>
        </w:tc>
      </w:tr>
    </w:tbl>
    <w:p w14:paraId="482DEF2E" w14:textId="77777777" w:rsidR="004C1E52" w:rsidRDefault="004C1E52" w:rsidP="00D43DF8">
      <w:pPr>
        <w:autoSpaceDE w:val="0"/>
        <w:autoSpaceDN w:val="0"/>
        <w:adjustRightInd w:val="0"/>
        <w:spacing w:after="0" w:line="240" w:lineRule="auto"/>
        <w:jc w:val="both"/>
        <w:rPr>
          <w:rFonts w:ascii="Baskerville Old Face" w:hAnsi="Baskerville Old Face"/>
          <w:sz w:val="24"/>
          <w:szCs w:val="24"/>
          <w:lang w:val="it-IT" w:eastAsia="it-IT"/>
        </w:rPr>
      </w:pPr>
    </w:p>
    <w:p w14:paraId="6A796D0D" w14:textId="07CFC10E"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si impegna a comunicare ogni eventuale variazione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elenco delle prestazioni, alla Cancelleria del Tribunale e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Ufficio di Esecuzione Penale Esterna competente per territorio.</w:t>
      </w:r>
    </w:p>
    <w:p w14:paraId="4F598B53" w14:textId="77777777"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3942D5CE" w14:textId="77777777"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541113D4" w14:textId="77777777"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Art. 3</w:t>
      </w:r>
    </w:p>
    <w:p w14:paraId="2E329D9C" w14:textId="1EF4DC79" w:rsidR="00D43DF8" w:rsidRPr="003845FE" w:rsidRDefault="00DE0C82" w:rsidP="00DE0C82">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Pr>
          <w:rFonts w:ascii="Baskerville Old Face" w:hAnsi="Baskerville Old Face"/>
          <w:i/>
          <w:iCs/>
          <w:sz w:val="24"/>
          <w:szCs w:val="24"/>
          <w:lang w:val="it-IT" w:eastAsia="it-IT"/>
        </w:rPr>
        <w:t>Modalità di svolgimento del lavoro di pubblica utilità</w:t>
      </w:r>
      <w:r>
        <w:rPr>
          <w:rFonts w:ascii="Baskerville Old Face" w:hAnsi="Baskerville Old Face"/>
          <w:sz w:val="24"/>
          <w:szCs w:val="24"/>
          <w:lang w:val="it-IT" w:eastAsia="it-IT"/>
        </w:rPr>
        <w:t>)</w:t>
      </w:r>
    </w:p>
    <w:p w14:paraId="66D52B3B" w14:textId="6D35F86C"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attività non retribuita in favore della collettività sarà svolta in conformità con quanto disposto dalle normative citate e </w:t>
      </w:r>
      <w:r w:rsidRPr="003845FE">
        <w:rPr>
          <w:rFonts w:ascii="Baskerville Old Face" w:hAnsi="Baskerville Old Face"/>
          <w:color w:val="000000" w:themeColor="text1"/>
          <w:sz w:val="24"/>
          <w:szCs w:val="24"/>
          <w:lang w:val="it-IT" w:eastAsia="it-IT"/>
        </w:rPr>
        <w:t>dal</w:t>
      </w:r>
      <w:r w:rsidR="009D493F" w:rsidRPr="003845FE">
        <w:rPr>
          <w:rFonts w:ascii="Baskerville Old Face" w:hAnsi="Baskerville Old Face"/>
          <w:color w:val="000000" w:themeColor="text1"/>
          <w:sz w:val="24"/>
          <w:szCs w:val="24"/>
          <w:lang w:val="it-IT" w:eastAsia="it-IT"/>
        </w:rPr>
        <w:t xml:space="preserve"> provvedimento </w:t>
      </w:r>
      <w:r w:rsidR="00C65D98" w:rsidRPr="003845FE">
        <w:rPr>
          <w:rFonts w:ascii="Baskerville Old Face" w:hAnsi="Baskerville Old Face"/>
          <w:color w:val="000000" w:themeColor="text1"/>
          <w:sz w:val="24"/>
          <w:szCs w:val="24"/>
          <w:lang w:val="it-IT" w:eastAsia="it-IT"/>
        </w:rPr>
        <w:t>di ammissione</w:t>
      </w:r>
      <w:r w:rsidRPr="003845FE">
        <w:rPr>
          <w:rFonts w:ascii="Baskerville Old Face" w:hAnsi="Baskerville Old Face"/>
          <w:sz w:val="24"/>
          <w:szCs w:val="24"/>
          <w:lang w:val="it-IT" w:eastAsia="it-IT"/>
        </w:rPr>
        <w:t>;</w:t>
      </w:r>
      <w:r w:rsidR="00C65D98" w:rsidRPr="003845FE">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’E</w:t>
      </w:r>
      <w:r w:rsidRPr="003845FE">
        <w:rPr>
          <w:rFonts w:ascii="Baskerville Old Face" w:hAnsi="Baskerville Old Face"/>
          <w:sz w:val="24"/>
          <w:szCs w:val="24"/>
          <w:lang w:val="it-IT" w:eastAsia="it-IT"/>
        </w:rPr>
        <w:t>nte specificherà le mansioni alle quali viene adibito il soggetto, fra quelle sopra elencate, la durata 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orario di svolgimento della prestazione lavorativa, nel rispetto delle esigenze di vita dei richiedenti, dei diritti fondamentali e della dignità della persona.</w:t>
      </w:r>
    </w:p>
    <w:p w14:paraId="62BD4127" w14:textId="1DF4D6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Come stabilito dalla normativa vigente, è fatto divieto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di corrispondere ai soggetti impegnati nelle prestazioni lavorative una retribuzione, in qualsiasi forma, per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attività</w:t>
      </w:r>
      <w:r w:rsidR="00F271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da essi svolta.</w:t>
      </w:r>
    </w:p>
    <w:p w14:paraId="78E98E17" w14:textId="54FA41DE" w:rsidR="00D43DF8" w:rsidRPr="003845FE" w:rsidRDefault="00D43DF8" w:rsidP="00D43DF8">
      <w:pPr>
        <w:autoSpaceDE w:val="0"/>
        <w:autoSpaceDN w:val="0"/>
        <w:adjustRightInd w:val="0"/>
        <w:spacing w:after="0" w:line="240" w:lineRule="auto"/>
        <w:jc w:val="both"/>
        <w:rPr>
          <w:rFonts w:ascii="Baskerville Old Face" w:hAnsi="Baskerville Old Face"/>
          <w:color w:val="FF0000"/>
          <w:sz w:val="24"/>
          <w:szCs w:val="24"/>
          <w:lang w:val="it-IT" w:eastAsia="it-IT"/>
        </w:rPr>
      </w:pPr>
      <w:r w:rsidRPr="003845FE">
        <w:rPr>
          <w:rFonts w:ascii="Baskerville Old Face" w:hAnsi="Baskerville Old Face"/>
          <w:sz w:val="24"/>
          <w:szCs w:val="24"/>
          <w:lang w:val="it-IT" w:eastAsia="it-IT"/>
        </w:rPr>
        <w:t xml:space="preserve">Per quanto non espressamente previsto nella presente convenzione, si rinvia a quanto stabilito dal </w:t>
      </w:r>
      <w:r w:rsidR="00DF4DC9">
        <w:rPr>
          <w:rFonts w:ascii="Baskerville Old Face" w:hAnsi="Baskerville Old Face"/>
          <w:sz w:val="24"/>
          <w:szCs w:val="24"/>
          <w:lang w:val="it-IT" w:eastAsia="it-IT"/>
        </w:rPr>
        <w:t xml:space="preserve">D.M. 26 marzo 2001 e dal </w:t>
      </w:r>
      <w:r w:rsidRPr="003845FE">
        <w:rPr>
          <w:rFonts w:ascii="Baskerville Old Face" w:hAnsi="Baskerville Old Face"/>
          <w:sz w:val="24"/>
          <w:szCs w:val="24"/>
          <w:lang w:val="it-IT" w:eastAsia="it-IT"/>
        </w:rPr>
        <w:t>D</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M</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 </w:t>
      </w:r>
      <w:r w:rsidR="00DF4DC9">
        <w:rPr>
          <w:rFonts w:ascii="Baskerville Old Face" w:hAnsi="Baskerville Old Face"/>
          <w:sz w:val="24"/>
          <w:szCs w:val="24"/>
          <w:lang w:val="it-IT" w:eastAsia="it-IT"/>
        </w:rPr>
        <w:t xml:space="preserve">n. </w:t>
      </w:r>
      <w:r w:rsidRPr="003845FE">
        <w:rPr>
          <w:rFonts w:ascii="Baskerville Old Face" w:hAnsi="Baskerville Old Face"/>
          <w:sz w:val="24"/>
          <w:szCs w:val="24"/>
          <w:lang w:val="it-IT" w:eastAsia="it-IT"/>
        </w:rPr>
        <w:t>88/2015 e dalle norme che regolano la disciplina del lavoro di pubblica utilità.</w:t>
      </w:r>
    </w:p>
    <w:p w14:paraId="32FCFB99"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68299104" w14:textId="45F62B5D" w:rsidR="004B404D" w:rsidRDefault="004B404D"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6E24C237" w14:textId="77777777" w:rsidR="00AC0798" w:rsidRDefault="00AC0798"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2E4CDE25" w14:textId="4A8840C5"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lastRenderedPageBreak/>
        <w:t>Art. 4</w:t>
      </w:r>
    </w:p>
    <w:p w14:paraId="55F308CF" w14:textId="72E269E1" w:rsidR="00D43DF8" w:rsidRPr="003845FE" w:rsidRDefault="00DE0C82" w:rsidP="00DE0C82">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sidRPr="00DE0C82">
        <w:rPr>
          <w:rFonts w:ascii="Baskerville Old Face" w:hAnsi="Baskerville Old Face"/>
          <w:i/>
          <w:iCs/>
          <w:sz w:val="24"/>
          <w:szCs w:val="24"/>
          <w:lang w:val="it-IT" w:eastAsia="it-IT"/>
        </w:rPr>
        <w:t>Sicurezza</w:t>
      </w:r>
      <w:r>
        <w:rPr>
          <w:rFonts w:ascii="Baskerville Old Face" w:hAnsi="Baskerville Old Face"/>
          <w:i/>
          <w:iCs/>
          <w:sz w:val="24"/>
          <w:szCs w:val="24"/>
          <w:lang w:val="it-IT" w:eastAsia="it-IT"/>
        </w:rPr>
        <w:t xml:space="preserve"> del lavoro. Assicurazione</w:t>
      </w:r>
      <w:r>
        <w:rPr>
          <w:rFonts w:ascii="Baskerville Old Face" w:hAnsi="Baskerville Old Face"/>
          <w:sz w:val="24"/>
          <w:szCs w:val="24"/>
          <w:lang w:val="it-IT" w:eastAsia="it-IT"/>
        </w:rPr>
        <w:t>)</w:t>
      </w:r>
    </w:p>
    <w:p w14:paraId="67A5BF18" w14:textId="25D97851"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garantisce la conformità della propria sede alle norme in materia di sicurezza e di igiene degli ambienti di lavoro, e si impegna ad assicurare la predisposizione delle misure necessarie a tutelare, anche attraverso dispositivi di protezione individuali,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integrità dei soggetti ammessi ai lavori di pubblica utilità, secondo quanto previsto dal </w:t>
      </w:r>
      <w:r w:rsidR="00DF4DC9">
        <w:rPr>
          <w:rFonts w:ascii="Baskerville Old Face" w:hAnsi="Baskerville Old Face"/>
          <w:sz w:val="24"/>
          <w:szCs w:val="24"/>
          <w:lang w:val="it-IT" w:eastAsia="it-IT"/>
        </w:rPr>
        <w:t>d</w:t>
      </w:r>
      <w:r w:rsidRPr="003845FE">
        <w:rPr>
          <w:rFonts w:ascii="Baskerville Old Face" w:hAnsi="Baskerville Old Face"/>
          <w:sz w:val="24"/>
          <w:szCs w:val="24"/>
          <w:lang w:val="it-IT" w:eastAsia="it-IT"/>
        </w:rPr>
        <w:t>ecreto legislativo 9 aprile 2008,</w:t>
      </w:r>
      <w:r w:rsidR="009D493F" w:rsidRPr="003845FE">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n.</w:t>
      </w:r>
      <w:r w:rsidR="00DF4DC9">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81.</w:t>
      </w:r>
    </w:p>
    <w:p w14:paraId="5CA0EA03" w14:textId="58468324"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Gli oneri per la copertura assicurativa INAIL, nonché riguardo alla responsabilità civile verso terzi, dei soggetti avviati al lavoro di pubblica utilità, sono</w:t>
      </w:r>
      <w:r w:rsidR="00F271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a carico dell</w:t>
      </w:r>
      <w:r w:rsidR="004B404D">
        <w:rPr>
          <w:rFonts w:ascii="Baskerville Old Face" w:hAnsi="Baskerville Old Face"/>
          <w:sz w:val="24"/>
          <w:szCs w:val="24"/>
          <w:lang w:val="it-IT" w:eastAsia="it-IT"/>
        </w:rPr>
        <w:t>’</w:t>
      </w:r>
      <w:r w:rsidR="00DF4DC9">
        <w:rPr>
          <w:rFonts w:ascii="Baskerville Old Face" w:hAnsi="Baskerville Old Face"/>
          <w:sz w:val="24"/>
          <w:szCs w:val="24"/>
          <w:lang w:val="it-IT" w:eastAsia="it-IT"/>
        </w:rPr>
        <w:t>E</w:t>
      </w:r>
      <w:r w:rsidRPr="003845FE">
        <w:rPr>
          <w:rFonts w:ascii="Baskerville Old Face" w:hAnsi="Baskerville Old Face"/>
          <w:sz w:val="24"/>
          <w:szCs w:val="24"/>
          <w:lang w:val="it-IT" w:eastAsia="it-IT"/>
        </w:rPr>
        <w:t>nte, che provvederà, in caso di eventuale sinistro, ad effettuare tempestivamente le comunicazioni agli uffici competenti.</w:t>
      </w:r>
      <w:r w:rsidR="00C65D98" w:rsidRPr="003845FE">
        <w:rPr>
          <w:rFonts w:ascii="Baskerville Old Face" w:hAnsi="Baskerville Old Face"/>
          <w:sz w:val="24"/>
          <w:szCs w:val="24"/>
          <w:lang w:val="it-IT" w:eastAsia="it-IT"/>
        </w:rPr>
        <w:t xml:space="preserve"> A tal fine si fa espresso riferimento alla Circolare INAIL n. 8 del 17</w:t>
      </w:r>
      <w:r w:rsidR="00DF4DC9">
        <w:rPr>
          <w:rFonts w:ascii="Baskerville Old Face" w:hAnsi="Baskerville Old Face"/>
          <w:sz w:val="24"/>
          <w:szCs w:val="24"/>
          <w:lang w:val="it-IT" w:eastAsia="it-IT"/>
        </w:rPr>
        <w:t xml:space="preserve"> febbraio </w:t>
      </w:r>
      <w:r w:rsidR="00C65D98" w:rsidRPr="003845FE">
        <w:rPr>
          <w:rFonts w:ascii="Baskerville Old Face" w:hAnsi="Baskerville Old Face"/>
          <w:sz w:val="24"/>
          <w:szCs w:val="24"/>
          <w:lang w:val="it-IT" w:eastAsia="it-IT"/>
        </w:rPr>
        <w:t>2017.</w:t>
      </w:r>
    </w:p>
    <w:p w14:paraId="243E5D51" w14:textId="521BFA5E"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Se previsti,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potrà beneficiare di eventuali finanziamenti pubblici per far fronte ai predetti costi.</w:t>
      </w:r>
    </w:p>
    <w:p w14:paraId="42B9374A" w14:textId="77777777" w:rsidR="00DF4DC9" w:rsidRDefault="00DF4DC9"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2CE06E98" w14:textId="77777777" w:rsidR="00DF4DC9" w:rsidRDefault="00DF4DC9"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078EB94E" w14:textId="568AFB88"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Art. 5</w:t>
      </w:r>
    </w:p>
    <w:p w14:paraId="0967A6C1" w14:textId="141533AA" w:rsidR="00D43DF8" w:rsidRPr="003845FE" w:rsidRDefault="00DE0C82" w:rsidP="00DE0C82">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sidR="00840FA0">
        <w:rPr>
          <w:rFonts w:ascii="Baskerville Old Face" w:hAnsi="Baskerville Old Face"/>
          <w:i/>
          <w:iCs/>
          <w:sz w:val="24"/>
          <w:szCs w:val="24"/>
          <w:lang w:val="it-IT" w:eastAsia="it-IT"/>
        </w:rPr>
        <w:t>Controlli sullo svolgimento del lavoro di pubblica utilità</w:t>
      </w:r>
      <w:r>
        <w:rPr>
          <w:rFonts w:ascii="Baskerville Old Face" w:hAnsi="Baskerville Old Face"/>
          <w:sz w:val="24"/>
          <w:szCs w:val="24"/>
          <w:lang w:val="it-IT" w:eastAsia="it-IT"/>
        </w:rPr>
        <w:t>)</w:t>
      </w:r>
    </w:p>
    <w:p w14:paraId="6874DD2D" w14:textId="4EC7B29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00DF4DC9">
        <w:rPr>
          <w:rFonts w:ascii="Baskerville Old Face" w:hAnsi="Baskerville Old Face"/>
          <w:sz w:val="24"/>
          <w:szCs w:val="24"/>
          <w:lang w:val="it-IT" w:eastAsia="it-IT"/>
        </w:rPr>
        <w:t>E</w:t>
      </w:r>
      <w:r w:rsidRPr="003845FE">
        <w:rPr>
          <w:rFonts w:ascii="Baskerville Old Face" w:hAnsi="Baskerville Old Face"/>
          <w:sz w:val="24"/>
          <w:szCs w:val="24"/>
          <w:lang w:val="it-IT" w:eastAsia="it-IT"/>
        </w:rPr>
        <w:t>nte comunicherà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U.E.P.E </w:t>
      </w:r>
      <w:r w:rsidR="009D493F" w:rsidRPr="003845FE">
        <w:rPr>
          <w:rFonts w:ascii="Baskerville Old Face" w:hAnsi="Baskerville Old Face"/>
          <w:sz w:val="24"/>
          <w:szCs w:val="24"/>
          <w:lang w:val="it-IT" w:eastAsia="it-IT"/>
        </w:rPr>
        <w:t>e alle autorità di polizia incaricate del controllo</w:t>
      </w:r>
      <w:r w:rsidR="00F271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 xml:space="preserve">il nominativo dei referenti incaricati di coordinare la prestazione lavorativa degli ammessi ai lavori di pubblica utilità e di impartire le relative istruzioni. </w:t>
      </w:r>
    </w:p>
    <w:p w14:paraId="0D77FD61" w14:textId="5131604F"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 xml:space="preserve">I referenti </w:t>
      </w:r>
      <w:r w:rsidR="00AF55FF" w:rsidRPr="003845FE">
        <w:rPr>
          <w:rFonts w:ascii="Baskerville Old Face" w:hAnsi="Baskerville Old Face"/>
          <w:sz w:val="24"/>
          <w:szCs w:val="24"/>
          <w:lang w:val="it-IT" w:eastAsia="it-IT"/>
        </w:rPr>
        <w:t xml:space="preserve">incaricati di coordinare le prestazioni lavorative dei soggetti </w:t>
      </w:r>
      <w:r w:rsidR="009A2574">
        <w:rPr>
          <w:rFonts w:ascii="Baskerville Old Face" w:hAnsi="Baskerville Old Face"/>
          <w:sz w:val="24"/>
          <w:szCs w:val="24"/>
          <w:lang w:val="it-IT" w:eastAsia="it-IT"/>
        </w:rPr>
        <w:t xml:space="preserve">ammessi al lavoro di pubblica utilità avranno cura di raccogliere, su apposito registro, i giorni di presenza mediante firma autografa </w:t>
      </w:r>
      <w:r w:rsidR="004F1FD3">
        <w:rPr>
          <w:rFonts w:ascii="Baskerville Old Face" w:hAnsi="Baskerville Old Face"/>
          <w:sz w:val="24"/>
          <w:szCs w:val="24"/>
          <w:lang w:val="it-IT" w:eastAsia="it-IT"/>
        </w:rPr>
        <w:t>di questi ultimi</w:t>
      </w:r>
      <w:r w:rsidR="009A2574">
        <w:rPr>
          <w:rFonts w:ascii="Baskerville Old Face" w:hAnsi="Baskerville Old Face"/>
          <w:sz w:val="24"/>
          <w:szCs w:val="24"/>
          <w:lang w:val="it-IT" w:eastAsia="it-IT"/>
        </w:rPr>
        <w:t xml:space="preserve"> e </w:t>
      </w:r>
      <w:r w:rsidR="00AF55FF" w:rsidRPr="003845FE">
        <w:rPr>
          <w:rFonts w:ascii="Baskerville Old Face" w:hAnsi="Baskerville Old Face"/>
          <w:sz w:val="24"/>
          <w:szCs w:val="24"/>
          <w:lang w:val="it-IT" w:eastAsia="it-IT"/>
        </w:rPr>
        <w:t>si impegnano a segnalare immediatamente</w:t>
      </w:r>
      <w:r w:rsidR="00F70F61" w:rsidRPr="003845FE">
        <w:rPr>
          <w:rFonts w:ascii="Baskerville Old Face" w:hAnsi="Baskerville Old Face"/>
          <w:sz w:val="24"/>
          <w:szCs w:val="24"/>
          <w:lang w:val="it-IT" w:eastAsia="it-IT"/>
        </w:rPr>
        <w:t>, anche per le vie brevi</w:t>
      </w:r>
      <w:r w:rsidR="00DF4DC9">
        <w:rPr>
          <w:rFonts w:ascii="Baskerville Old Face" w:hAnsi="Baskerville Old Face"/>
          <w:sz w:val="24"/>
          <w:szCs w:val="24"/>
          <w:lang w:val="it-IT" w:eastAsia="it-IT"/>
        </w:rPr>
        <w:t xml:space="preserve"> –</w:t>
      </w:r>
      <w:r w:rsidR="00F70F61" w:rsidRPr="003845FE">
        <w:rPr>
          <w:rFonts w:ascii="Baskerville Old Face" w:hAnsi="Baskerville Old Face"/>
          <w:sz w:val="24"/>
          <w:szCs w:val="24"/>
          <w:lang w:val="it-IT" w:eastAsia="it-IT"/>
        </w:rPr>
        <w:t xml:space="preserve"> alle autorità di polizia incaricate del controllo sulla corretta esecuzione di quanto stabilito in sentenza nelle ipotesi di cui a</w:t>
      </w:r>
      <w:r w:rsidR="00DF4DC9">
        <w:rPr>
          <w:rFonts w:ascii="Baskerville Old Face" w:hAnsi="Baskerville Old Face"/>
          <w:sz w:val="24"/>
          <w:szCs w:val="24"/>
          <w:lang w:val="it-IT" w:eastAsia="it-IT"/>
        </w:rPr>
        <w:t>ll’</w:t>
      </w:r>
      <w:r w:rsidR="00F70F61" w:rsidRPr="003845FE">
        <w:rPr>
          <w:rFonts w:ascii="Baskerville Old Face" w:hAnsi="Baskerville Old Face"/>
          <w:sz w:val="24"/>
          <w:szCs w:val="24"/>
          <w:lang w:val="it-IT" w:eastAsia="it-IT"/>
        </w:rPr>
        <w:t>artt. 186</w:t>
      </w:r>
      <w:r w:rsidR="00F27120">
        <w:rPr>
          <w:rFonts w:ascii="Baskerville Old Face" w:hAnsi="Baskerville Old Face"/>
          <w:sz w:val="24"/>
          <w:szCs w:val="24"/>
          <w:lang w:val="it-IT" w:eastAsia="it-IT"/>
        </w:rPr>
        <w:t xml:space="preserve"> </w:t>
      </w:r>
      <w:r w:rsidR="00F70F61" w:rsidRPr="003845FE">
        <w:rPr>
          <w:rFonts w:ascii="Baskerville Old Face" w:hAnsi="Baskerville Old Face"/>
          <w:sz w:val="24"/>
          <w:szCs w:val="24"/>
          <w:lang w:val="it-IT" w:eastAsia="it-IT"/>
        </w:rPr>
        <w:t>d</w:t>
      </w:r>
      <w:r w:rsidR="00DF4DC9">
        <w:rPr>
          <w:rFonts w:ascii="Baskerville Old Face" w:hAnsi="Baskerville Old Face"/>
          <w:sz w:val="24"/>
          <w:szCs w:val="24"/>
          <w:lang w:val="it-IT" w:eastAsia="it-IT"/>
        </w:rPr>
        <w:t>. lgs. n.</w:t>
      </w:r>
      <w:r w:rsidR="00F70F61" w:rsidRPr="003845FE">
        <w:rPr>
          <w:rFonts w:ascii="Baskerville Old Face" w:hAnsi="Baskerville Old Face"/>
          <w:sz w:val="24"/>
          <w:szCs w:val="24"/>
          <w:lang w:val="it-IT" w:eastAsia="it-IT"/>
        </w:rPr>
        <w:t xml:space="preserve"> 285</w:t>
      </w:r>
      <w:r w:rsidR="00DF4DC9">
        <w:rPr>
          <w:rFonts w:ascii="Baskerville Old Face" w:hAnsi="Baskerville Old Face"/>
          <w:sz w:val="24"/>
          <w:szCs w:val="24"/>
          <w:lang w:val="it-IT" w:eastAsia="it-IT"/>
        </w:rPr>
        <w:t>/</w:t>
      </w:r>
      <w:r w:rsidR="00F70F61" w:rsidRPr="003845FE">
        <w:rPr>
          <w:rFonts w:ascii="Baskerville Old Face" w:hAnsi="Baskerville Old Face"/>
          <w:sz w:val="24"/>
          <w:szCs w:val="24"/>
          <w:lang w:val="it-IT" w:eastAsia="it-IT"/>
        </w:rPr>
        <w:t>1992 o all</w:t>
      </w:r>
      <w:r w:rsidR="004B404D">
        <w:rPr>
          <w:rFonts w:ascii="Baskerville Old Face" w:hAnsi="Baskerville Old Face"/>
          <w:sz w:val="24"/>
          <w:szCs w:val="24"/>
          <w:lang w:val="it-IT" w:eastAsia="it-IT"/>
        </w:rPr>
        <w:t>’</w:t>
      </w:r>
      <w:r w:rsidR="00F70F61" w:rsidRPr="003845FE">
        <w:rPr>
          <w:rFonts w:ascii="Baskerville Old Face" w:hAnsi="Baskerville Old Face"/>
          <w:sz w:val="24"/>
          <w:szCs w:val="24"/>
          <w:lang w:val="it-IT" w:eastAsia="it-IT"/>
        </w:rPr>
        <w:t>U</w:t>
      </w:r>
      <w:r w:rsidR="00DF4DC9">
        <w:rPr>
          <w:rFonts w:ascii="Baskerville Old Face" w:hAnsi="Baskerville Old Face"/>
          <w:sz w:val="24"/>
          <w:szCs w:val="24"/>
          <w:lang w:val="it-IT" w:eastAsia="it-IT"/>
        </w:rPr>
        <w:t>.</w:t>
      </w:r>
      <w:r w:rsidR="00F70F61" w:rsidRPr="003845FE">
        <w:rPr>
          <w:rFonts w:ascii="Baskerville Old Face" w:hAnsi="Baskerville Old Face"/>
          <w:sz w:val="24"/>
          <w:szCs w:val="24"/>
          <w:lang w:val="it-IT" w:eastAsia="it-IT"/>
        </w:rPr>
        <w:t>E</w:t>
      </w:r>
      <w:r w:rsidR="00DF4DC9">
        <w:rPr>
          <w:rFonts w:ascii="Baskerville Old Face" w:hAnsi="Baskerville Old Face"/>
          <w:sz w:val="24"/>
          <w:szCs w:val="24"/>
          <w:lang w:val="it-IT" w:eastAsia="it-IT"/>
        </w:rPr>
        <w:t>.</w:t>
      </w:r>
      <w:r w:rsidR="00F70F61" w:rsidRPr="003845FE">
        <w:rPr>
          <w:rFonts w:ascii="Baskerville Old Face" w:hAnsi="Baskerville Old Face"/>
          <w:sz w:val="24"/>
          <w:szCs w:val="24"/>
          <w:lang w:val="it-IT" w:eastAsia="it-IT"/>
        </w:rPr>
        <w:t>P</w:t>
      </w:r>
      <w:r w:rsidR="00DF4DC9">
        <w:rPr>
          <w:rFonts w:ascii="Baskerville Old Face" w:hAnsi="Baskerville Old Face"/>
          <w:sz w:val="24"/>
          <w:szCs w:val="24"/>
          <w:lang w:val="it-IT" w:eastAsia="it-IT"/>
        </w:rPr>
        <w:t>.</w:t>
      </w:r>
      <w:r w:rsidR="00F70F61" w:rsidRPr="003845FE">
        <w:rPr>
          <w:rFonts w:ascii="Baskerville Old Face" w:hAnsi="Baskerville Old Face"/>
          <w:sz w:val="24"/>
          <w:szCs w:val="24"/>
          <w:lang w:val="it-IT" w:eastAsia="it-IT"/>
        </w:rPr>
        <w:t>E</w:t>
      </w:r>
      <w:r w:rsidR="00DF4DC9">
        <w:rPr>
          <w:rFonts w:ascii="Baskerville Old Face" w:hAnsi="Baskerville Old Face"/>
          <w:sz w:val="24"/>
          <w:szCs w:val="24"/>
          <w:lang w:val="it-IT" w:eastAsia="it-IT"/>
        </w:rPr>
        <w:t>.</w:t>
      </w:r>
      <w:r w:rsidR="00F27120">
        <w:rPr>
          <w:rFonts w:ascii="Baskerville Old Face" w:hAnsi="Baskerville Old Face"/>
          <w:sz w:val="24"/>
          <w:szCs w:val="24"/>
          <w:lang w:val="it-IT" w:eastAsia="it-IT"/>
        </w:rPr>
        <w:t xml:space="preserve"> </w:t>
      </w:r>
      <w:r w:rsidR="00F70F61" w:rsidRPr="003845FE">
        <w:rPr>
          <w:rFonts w:ascii="Baskerville Old Face" w:hAnsi="Baskerville Old Face"/>
          <w:sz w:val="24"/>
          <w:szCs w:val="24"/>
          <w:lang w:val="it-IT" w:eastAsia="it-IT"/>
        </w:rPr>
        <w:t xml:space="preserve">nelle ipotesi di cui </w:t>
      </w:r>
      <w:r w:rsidR="00AF55FF" w:rsidRPr="003845FE">
        <w:rPr>
          <w:rFonts w:ascii="Baskerville Old Face" w:hAnsi="Baskerville Old Face"/>
          <w:sz w:val="24"/>
          <w:szCs w:val="24"/>
          <w:lang w:val="it-IT" w:eastAsia="it-IT"/>
        </w:rPr>
        <w:t>all</w:t>
      </w:r>
      <w:r w:rsidR="004B404D">
        <w:rPr>
          <w:rFonts w:ascii="Baskerville Old Face" w:hAnsi="Baskerville Old Face"/>
          <w:sz w:val="24"/>
          <w:szCs w:val="24"/>
          <w:lang w:val="it-IT" w:eastAsia="it-IT"/>
        </w:rPr>
        <w:t>’</w:t>
      </w:r>
      <w:r w:rsidR="00AF55FF" w:rsidRPr="003845FE">
        <w:rPr>
          <w:rFonts w:ascii="Baskerville Old Face" w:hAnsi="Baskerville Old Face"/>
          <w:sz w:val="24"/>
          <w:szCs w:val="24"/>
          <w:lang w:val="it-IT" w:eastAsia="it-IT"/>
        </w:rPr>
        <w:t>art. 73</w:t>
      </w:r>
      <w:r w:rsidR="00DF4DC9">
        <w:rPr>
          <w:rFonts w:ascii="Baskerville Old Face" w:hAnsi="Baskerville Old Face"/>
          <w:sz w:val="24"/>
          <w:szCs w:val="24"/>
          <w:lang w:val="it-IT" w:eastAsia="it-IT"/>
        </w:rPr>
        <w:t>,</w:t>
      </w:r>
      <w:r w:rsidR="00AF55FF" w:rsidRPr="003845FE">
        <w:rPr>
          <w:rFonts w:ascii="Baskerville Old Face" w:hAnsi="Baskerville Old Face"/>
          <w:sz w:val="24"/>
          <w:szCs w:val="24"/>
          <w:lang w:val="it-IT" w:eastAsia="it-IT"/>
        </w:rPr>
        <w:t xml:space="preserve"> c</w:t>
      </w:r>
      <w:r w:rsidR="00DF4DC9">
        <w:rPr>
          <w:rFonts w:ascii="Baskerville Old Face" w:hAnsi="Baskerville Old Face"/>
          <w:sz w:val="24"/>
          <w:szCs w:val="24"/>
          <w:lang w:val="it-IT" w:eastAsia="it-IT"/>
        </w:rPr>
        <w:t>omma</w:t>
      </w:r>
      <w:r w:rsidR="00AF55FF" w:rsidRPr="003845FE">
        <w:rPr>
          <w:rFonts w:ascii="Baskerville Old Face" w:hAnsi="Baskerville Old Face"/>
          <w:sz w:val="24"/>
          <w:szCs w:val="24"/>
          <w:lang w:val="it-IT" w:eastAsia="it-IT"/>
        </w:rPr>
        <w:t xml:space="preserve"> 5</w:t>
      </w:r>
      <w:r w:rsidR="00DF4DC9">
        <w:rPr>
          <w:rFonts w:ascii="Baskerville Old Face" w:hAnsi="Baskerville Old Face"/>
          <w:sz w:val="24"/>
          <w:szCs w:val="24"/>
          <w:lang w:val="it-IT" w:eastAsia="it-IT"/>
        </w:rPr>
        <w:t>-</w:t>
      </w:r>
      <w:r w:rsidR="00AF55FF" w:rsidRPr="00DF4DC9">
        <w:rPr>
          <w:rFonts w:ascii="Baskerville Old Face" w:hAnsi="Baskerville Old Face"/>
          <w:i/>
          <w:iCs/>
          <w:sz w:val="24"/>
          <w:szCs w:val="24"/>
          <w:lang w:val="it-IT" w:eastAsia="it-IT"/>
        </w:rPr>
        <w:t>bis</w:t>
      </w:r>
      <w:r w:rsidR="00AF55FF" w:rsidRPr="003845FE">
        <w:rPr>
          <w:rFonts w:ascii="Baskerville Old Face" w:hAnsi="Baskerville Old Face"/>
          <w:sz w:val="24"/>
          <w:szCs w:val="24"/>
          <w:lang w:val="it-IT" w:eastAsia="it-IT"/>
        </w:rPr>
        <w:t xml:space="preserve"> d</w:t>
      </w:r>
      <w:r w:rsidR="00DF4DC9">
        <w:rPr>
          <w:rFonts w:ascii="Baskerville Old Face" w:hAnsi="Baskerville Old Face"/>
          <w:sz w:val="24"/>
          <w:szCs w:val="24"/>
          <w:lang w:val="it-IT" w:eastAsia="it-IT"/>
        </w:rPr>
        <w:t xml:space="preserve">.P.R. </w:t>
      </w:r>
      <w:r w:rsidR="00AF55FF" w:rsidRPr="003845FE">
        <w:rPr>
          <w:rFonts w:ascii="Baskerville Old Face" w:hAnsi="Baskerville Old Face"/>
          <w:sz w:val="24"/>
          <w:szCs w:val="24"/>
          <w:lang w:val="it-IT" w:eastAsia="it-IT"/>
        </w:rPr>
        <w:t>n. 309</w:t>
      </w:r>
      <w:r w:rsidR="00DF4DC9">
        <w:rPr>
          <w:rFonts w:ascii="Baskerville Old Face" w:hAnsi="Baskerville Old Face"/>
          <w:sz w:val="24"/>
          <w:szCs w:val="24"/>
          <w:lang w:val="it-IT" w:eastAsia="it-IT"/>
        </w:rPr>
        <w:t>/</w:t>
      </w:r>
      <w:r w:rsidR="00AF55FF" w:rsidRPr="003845FE">
        <w:rPr>
          <w:rFonts w:ascii="Baskerville Old Face" w:hAnsi="Baskerville Old Face"/>
          <w:sz w:val="24"/>
          <w:szCs w:val="24"/>
          <w:lang w:val="it-IT" w:eastAsia="it-IT"/>
        </w:rPr>
        <w:t>1990, a</w:t>
      </w:r>
      <w:r w:rsidR="00DF4DC9">
        <w:rPr>
          <w:rFonts w:ascii="Baskerville Old Face" w:hAnsi="Baskerville Old Face"/>
          <w:sz w:val="24"/>
          <w:szCs w:val="24"/>
          <w:lang w:val="it-IT" w:eastAsia="it-IT"/>
        </w:rPr>
        <w:t>g</w:t>
      </w:r>
      <w:r w:rsidR="00AF55FF" w:rsidRPr="003845FE">
        <w:rPr>
          <w:rFonts w:ascii="Baskerville Old Face" w:hAnsi="Baskerville Old Face"/>
          <w:sz w:val="24"/>
          <w:szCs w:val="24"/>
          <w:lang w:val="it-IT" w:eastAsia="it-IT"/>
        </w:rPr>
        <w:t>l</w:t>
      </w:r>
      <w:r w:rsidR="00DF4DC9">
        <w:rPr>
          <w:rFonts w:ascii="Baskerville Old Face" w:hAnsi="Baskerville Old Face"/>
          <w:sz w:val="24"/>
          <w:szCs w:val="24"/>
          <w:lang w:val="it-IT" w:eastAsia="it-IT"/>
        </w:rPr>
        <w:t xml:space="preserve">i </w:t>
      </w:r>
      <w:r w:rsidR="009D516A" w:rsidRPr="003845FE">
        <w:rPr>
          <w:rFonts w:ascii="Baskerville Old Face" w:hAnsi="Baskerville Old Face"/>
          <w:sz w:val="24"/>
          <w:szCs w:val="24"/>
          <w:lang w:val="it-IT" w:eastAsia="it-IT"/>
        </w:rPr>
        <w:t>art</w:t>
      </w:r>
      <w:r w:rsidR="00DF4DC9">
        <w:rPr>
          <w:rFonts w:ascii="Baskerville Old Face" w:hAnsi="Baskerville Old Face"/>
          <w:sz w:val="24"/>
          <w:szCs w:val="24"/>
          <w:lang w:val="it-IT" w:eastAsia="it-IT"/>
        </w:rPr>
        <w:t>t</w:t>
      </w:r>
      <w:r w:rsidR="009D516A" w:rsidRPr="003845FE">
        <w:rPr>
          <w:rFonts w:ascii="Baskerville Old Face" w:hAnsi="Baskerville Old Face"/>
          <w:sz w:val="24"/>
          <w:szCs w:val="24"/>
          <w:lang w:val="it-IT" w:eastAsia="it-IT"/>
        </w:rPr>
        <w:t xml:space="preserve">. </w:t>
      </w:r>
      <w:r w:rsidR="00DF4DC9">
        <w:rPr>
          <w:rFonts w:ascii="Baskerville Old Face" w:hAnsi="Baskerville Old Face"/>
          <w:sz w:val="24"/>
          <w:szCs w:val="24"/>
          <w:lang w:val="it-IT" w:eastAsia="it-IT"/>
        </w:rPr>
        <w:t>20-</w:t>
      </w:r>
      <w:r w:rsidR="00DF4DC9" w:rsidRPr="00DF4DC9">
        <w:rPr>
          <w:rFonts w:ascii="Baskerville Old Face" w:hAnsi="Baskerville Old Face"/>
          <w:sz w:val="24"/>
          <w:szCs w:val="24"/>
          <w:lang w:val="it-IT" w:eastAsia="it-IT"/>
        </w:rPr>
        <w:t>bis</w:t>
      </w:r>
      <w:r w:rsidR="00DF4DC9">
        <w:rPr>
          <w:rFonts w:ascii="Baskerville Old Face" w:hAnsi="Baskerville Old Face"/>
          <w:sz w:val="24"/>
          <w:szCs w:val="24"/>
          <w:lang w:val="it-IT" w:eastAsia="it-IT"/>
        </w:rPr>
        <w:t xml:space="preserve">, </w:t>
      </w:r>
      <w:r w:rsidR="009D516A" w:rsidRPr="00DF4DC9">
        <w:rPr>
          <w:rFonts w:ascii="Baskerville Old Face" w:hAnsi="Baskerville Old Face"/>
          <w:sz w:val="24"/>
          <w:szCs w:val="24"/>
          <w:lang w:val="it-IT" w:eastAsia="it-IT"/>
        </w:rPr>
        <w:t>165</w:t>
      </w:r>
      <w:r w:rsidR="009D516A" w:rsidRPr="003845FE">
        <w:rPr>
          <w:rFonts w:ascii="Baskerville Old Face" w:hAnsi="Baskerville Old Face"/>
          <w:sz w:val="24"/>
          <w:szCs w:val="24"/>
          <w:lang w:val="it-IT" w:eastAsia="it-IT"/>
        </w:rPr>
        <w:t xml:space="preserve"> </w:t>
      </w:r>
      <w:r w:rsidR="00DF4DC9">
        <w:rPr>
          <w:rFonts w:ascii="Baskerville Old Face" w:hAnsi="Baskerville Old Face"/>
          <w:sz w:val="24"/>
          <w:szCs w:val="24"/>
          <w:lang w:val="it-IT" w:eastAsia="it-IT"/>
        </w:rPr>
        <w:t>e</w:t>
      </w:r>
      <w:r w:rsidR="00AF55FF" w:rsidRPr="003845FE">
        <w:rPr>
          <w:rFonts w:ascii="Baskerville Old Face" w:hAnsi="Baskerville Old Face"/>
          <w:sz w:val="24"/>
          <w:szCs w:val="24"/>
          <w:lang w:val="it-IT" w:eastAsia="it-IT"/>
        </w:rPr>
        <w:t xml:space="preserve"> 168</w:t>
      </w:r>
      <w:r w:rsidR="00DF4DC9">
        <w:rPr>
          <w:rFonts w:ascii="Baskerville Old Face" w:hAnsi="Baskerville Old Face"/>
          <w:sz w:val="24"/>
          <w:szCs w:val="24"/>
          <w:lang w:val="it-IT" w:eastAsia="it-IT"/>
        </w:rPr>
        <w:t>-</w:t>
      </w:r>
      <w:r w:rsidR="00AF55FF" w:rsidRPr="00DF4DC9">
        <w:rPr>
          <w:rFonts w:ascii="Baskerville Old Face" w:hAnsi="Baskerville Old Face"/>
          <w:i/>
          <w:iCs/>
          <w:sz w:val="24"/>
          <w:szCs w:val="24"/>
          <w:lang w:val="it-IT" w:eastAsia="it-IT"/>
        </w:rPr>
        <w:t>bis</w:t>
      </w:r>
      <w:r w:rsidR="00AF55FF" w:rsidRPr="003845FE">
        <w:rPr>
          <w:rFonts w:ascii="Baskerville Old Face" w:hAnsi="Baskerville Old Face"/>
          <w:sz w:val="24"/>
          <w:szCs w:val="24"/>
          <w:lang w:val="it-IT" w:eastAsia="it-IT"/>
        </w:rPr>
        <w:t xml:space="preserve"> c.p.</w:t>
      </w:r>
      <w:r w:rsidR="00364559" w:rsidRPr="003845FE">
        <w:rPr>
          <w:rFonts w:ascii="Baskerville Old Face" w:hAnsi="Baskerville Old Face"/>
          <w:sz w:val="24"/>
          <w:szCs w:val="24"/>
          <w:lang w:val="it-IT" w:eastAsia="it-IT"/>
        </w:rPr>
        <w:t xml:space="preserve"> e all</w:t>
      </w:r>
      <w:r w:rsidR="004B404D">
        <w:rPr>
          <w:rFonts w:ascii="Baskerville Old Face" w:hAnsi="Baskerville Old Face"/>
          <w:sz w:val="24"/>
          <w:szCs w:val="24"/>
          <w:lang w:val="it-IT" w:eastAsia="it-IT"/>
        </w:rPr>
        <w:t>’</w:t>
      </w:r>
      <w:r w:rsidR="00364559" w:rsidRPr="003845FE">
        <w:rPr>
          <w:rFonts w:ascii="Baskerville Old Face" w:hAnsi="Baskerville Old Face"/>
          <w:sz w:val="24"/>
          <w:szCs w:val="24"/>
          <w:lang w:val="it-IT" w:eastAsia="it-IT"/>
        </w:rPr>
        <w:t>187 d</w:t>
      </w:r>
      <w:r w:rsidR="00DF4DC9">
        <w:rPr>
          <w:rFonts w:ascii="Baskerville Old Face" w:hAnsi="Baskerville Old Face"/>
          <w:sz w:val="24"/>
          <w:szCs w:val="24"/>
          <w:lang w:val="it-IT" w:eastAsia="it-IT"/>
        </w:rPr>
        <w:t>. lgs. n.</w:t>
      </w:r>
      <w:r w:rsidR="00364559" w:rsidRPr="003845FE">
        <w:rPr>
          <w:rFonts w:ascii="Baskerville Old Face" w:hAnsi="Baskerville Old Face"/>
          <w:sz w:val="24"/>
          <w:szCs w:val="24"/>
          <w:lang w:val="it-IT" w:eastAsia="it-IT"/>
        </w:rPr>
        <w:t xml:space="preserve"> 285</w:t>
      </w:r>
      <w:r w:rsidR="00DF4DC9">
        <w:rPr>
          <w:rFonts w:ascii="Baskerville Old Face" w:hAnsi="Baskerville Old Face"/>
          <w:sz w:val="24"/>
          <w:szCs w:val="24"/>
          <w:lang w:val="it-IT" w:eastAsia="it-IT"/>
        </w:rPr>
        <w:t>/</w:t>
      </w:r>
      <w:r w:rsidR="00364559" w:rsidRPr="003845FE">
        <w:rPr>
          <w:rFonts w:ascii="Baskerville Old Face" w:hAnsi="Baskerville Old Face"/>
          <w:sz w:val="24"/>
          <w:szCs w:val="24"/>
          <w:lang w:val="it-IT" w:eastAsia="it-IT"/>
        </w:rPr>
        <w:t>1992</w:t>
      </w:r>
      <w:r w:rsidR="00DF4DC9">
        <w:rPr>
          <w:rFonts w:ascii="Baskerville Old Face" w:hAnsi="Baskerville Old Face"/>
          <w:sz w:val="24"/>
          <w:szCs w:val="24"/>
          <w:lang w:val="it-IT" w:eastAsia="it-IT"/>
        </w:rPr>
        <w:t xml:space="preserve"> –</w:t>
      </w:r>
      <w:r w:rsidR="00F271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eventuale rifiuto a svolgere la prestazione di pubblica utilit</w:t>
      </w:r>
      <w:r w:rsidR="00F70F61" w:rsidRPr="003845FE">
        <w:rPr>
          <w:rFonts w:ascii="Baskerville Old Face" w:hAnsi="Baskerville Old Face"/>
          <w:sz w:val="24"/>
          <w:szCs w:val="24"/>
          <w:lang w:val="it-IT" w:eastAsia="it-IT"/>
        </w:rPr>
        <w:t>à da parte de</w:t>
      </w:r>
      <w:r w:rsidR="004F1FD3">
        <w:rPr>
          <w:rFonts w:ascii="Baskerville Old Face" w:hAnsi="Baskerville Old Face"/>
          <w:sz w:val="24"/>
          <w:szCs w:val="24"/>
          <w:lang w:val="it-IT" w:eastAsia="it-IT"/>
        </w:rPr>
        <w:t xml:space="preserve">gli stessi </w:t>
      </w:r>
      <w:r w:rsidRPr="003845FE">
        <w:rPr>
          <w:rFonts w:ascii="Baskerville Old Face" w:hAnsi="Baskerville Old Face"/>
          <w:sz w:val="24"/>
          <w:szCs w:val="24"/>
          <w:lang w:val="it-IT" w:eastAsia="it-IT"/>
        </w:rPr>
        <w:t>e</w:t>
      </w:r>
      <w:r w:rsidR="00F271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ogni altra grave inosservanza degli obblighi assunti.</w:t>
      </w:r>
    </w:p>
    <w:p w14:paraId="6E29CA2A" w14:textId="29CCC56A"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I referenti segnaleranno, inoltre, con tempestività le assenze e gli eventuali impedimenti alla prestazione d</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opera, trasmettendo</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 una volta acquisita, </w:t>
      </w:r>
      <w:r w:rsidR="00DF4DC9">
        <w:rPr>
          <w:rFonts w:ascii="Baskerville Old Face" w:hAnsi="Baskerville Old Face"/>
          <w:sz w:val="24"/>
          <w:szCs w:val="24"/>
          <w:lang w:val="it-IT" w:eastAsia="it-IT"/>
        </w:rPr>
        <w:t>l</w:t>
      </w:r>
      <w:r w:rsidRPr="003845FE">
        <w:rPr>
          <w:rFonts w:ascii="Baskerville Old Face" w:hAnsi="Baskerville Old Face"/>
          <w:sz w:val="24"/>
          <w:szCs w:val="24"/>
          <w:lang w:val="it-IT" w:eastAsia="it-IT"/>
        </w:rPr>
        <w:t>a documentazione sanitaria o giustificativa. In tale caso, d</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intesa tra le parti, verranno concordate le modalità di recupero della prestazione lavorativa, da rendere nel termine fissato dal giudice ai sensi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art. 464-</w:t>
      </w:r>
      <w:r w:rsidRPr="00DF4DC9">
        <w:rPr>
          <w:rFonts w:ascii="Baskerville Old Face" w:hAnsi="Baskerville Old Face"/>
          <w:i/>
          <w:iCs/>
          <w:sz w:val="24"/>
          <w:szCs w:val="24"/>
          <w:lang w:val="it-IT" w:eastAsia="it-IT"/>
        </w:rPr>
        <w:t>quinquies</w:t>
      </w:r>
      <w:r w:rsidRPr="003845FE">
        <w:rPr>
          <w:rFonts w:ascii="Baskerville Old Face" w:hAnsi="Baskerville Old Face"/>
          <w:sz w:val="24"/>
          <w:szCs w:val="24"/>
          <w:lang w:val="it-IT" w:eastAsia="it-IT"/>
        </w:rPr>
        <w:t xml:space="preserve"> del codice di procedura penale.</w:t>
      </w:r>
    </w:p>
    <w:p w14:paraId="58FB8A3D" w14:textId="565C9ADC"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consentirà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accesso presso le proprie sedi ai funzionari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U</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P</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 incaricati di svolgere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attività di controllo che sarà effettuata, di norma, durante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orario di lavoro, nonché la visione 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eventuale estrazione di copia del registro delle presenze o degli atti annotati dall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equivalente strumento di rilevazione elettronico, che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si impegna a predisporre.</w:t>
      </w:r>
    </w:p>
    <w:p w14:paraId="41586C8E" w14:textId="7C08EF50"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U</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P</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w:t>
      </w:r>
      <w:r w:rsidR="00DF4DC9">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 informerà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sul nominativo del funzionario incaricato di seguire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andamento dei lavori di pubblica utilità per ciascuno dei soggetti inseriti.</w:t>
      </w:r>
    </w:p>
    <w:p w14:paraId="327AC5CC" w14:textId="0BDBC12A"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Ente si impegna, altresì, a comunicare </w:t>
      </w:r>
      <w:r w:rsidR="008D2E20" w:rsidRPr="003845FE">
        <w:rPr>
          <w:rFonts w:ascii="Baskerville Old Face" w:hAnsi="Baskerville Old Face"/>
          <w:sz w:val="24"/>
          <w:szCs w:val="24"/>
          <w:lang w:val="it-IT" w:eastAsia="it-IT"/>
        </w:rPr>
        <w:t>all</w:t>
      </w:r>
      <w:r w:rsidR="008D2E20">
        <w:rPr>
          <w:rFonts w:ascii="Baskerville Old Face" w:hAnsi="Baskerville Old Face"/>
          <w:sz w:val="24"/>
          <w:szCs w:val="24"/>
          <w:lang w:val="it-IT" w:eastAsia="it-IT"/>
        </w:rPr>
        <w:t>’</w:t>
      </w:r>
      <w:r w:rsidR="008D2E20" w:rsidRPr="008D2E20">
        <w:rPr>
          <w:rFonts w:ascii="Baskerville Old Face" w:hAnsi="Baskerville Old Face"/>
          <w:sz w:val="24"/>
          <w:szCs w:val="24"/>
          <w:lang w:val="it-IT" w:eastAsia="it-IT"/>
        </w:rPr>
        <w:t xml:space="preserve"> </w:t>
      </w:r>
      <w:r w:rsidR="008D2E20" w:rsidRPr="003845FE">
        <w:rPr>
          <w:rFonts w:ascii="Baskerville Old Face" w:hAnsi="Baskerville Old Face"/>
          <w:sz w:val="24"/>
          <w:szCs w:val="24"/>
          <w:lang w:val="it-IT" w:eastAsia="it-IT"/>
        </w:rPr>
        <w:t>U</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E</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P</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E</w:t>
      </w:r>
      <w:r w:rsidR="008D2E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ogni eventuale variazione dei nominativi dei referenti incaricati.</w:t>
      </w:r>
    </w:p>
    <w:p w14:paraId="2B02E1AD"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03B04F7B" w14:textId="77777777" w:rsidR="004C1E52" w:rsidRDefault="004C1E52"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28987707" w14:textId="2F3E4A2C"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Art. 6</w:t>
      </w:r>
    </w:p>
    <w:p w14:paraId="7C1AFE76" w14:textId="75472581" w:rsidR="00D43DF8" w:rsidRPr="003845FE" w:rsidRDefault="00840FA0" w:rsidP="00840FA0">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(V</w:t>
      </w:r>
      <w:r>
        <w:rPr>
          <w:rFonts w:ascii="Baskerville Old Face" w:hAnsi="Baskerville Old Face"/>
          <w:i/>
          <w:iCs/>
          <w:sz w:val="24"/>
          <w:szCs w:val="24"/>
          <w:lang w:val="it-IT" w:eastAsia="it-IT"/>
        </w:rPr>
        <w:t>erifiche finali</w:t>
      </w:r>
      <w:r>
        <w:rPr>
          <w:rFonts w:ascii="Baskerville Old Face" w:hAnsi="Baskerville Old Face"/>
          <w:sz w:val="24"/>
          <w:szCs w:val="24"/>
          <w:lang w:val="it-IT" w:eastAsia="it-IT"/>
        </w:rPr>
        <w:t>)</w:t>
      </w:r>
    </w:p>
    <w:p w14:paraId="32A0FA8A" w14:textId="16F59F05"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I referenti indicati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art. 5, al termine del periodo previsto per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esecuzione del lavoro di pubblica utilità, forniranno le informazioni inerenti </w:t>
      </w:r>
      <w:r w:rsidR="004F1FD3">
        <w:rPr>
          <w:rFonts w:ascii="Baskerville Old Face" w:hAnsi="Baskerville Old Face"/>
          <w:sz w:val="24"/>
          <w:szCs w:val="24"/>
          <w:lang w:val="it-IT" w:eastAsia="it-IT"/>
        </w:rPr>
        <w:t xml:space="preserve">le presenze e </w:t>
      </w: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assolvimento degli obblighi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imputato/condannato, </w:t>
      </w:r>
      <w:bookmarkStart w:id="0" w:name="_GoBack"/>
      <w:bookmarkEnd w:id="0"/>
      <w:r w:rsidR="008D2E20" w:rsidRPr="003845FE">
        <w:rPr>
          <w:rFonts w:ascii="Baskerville Old Face" w:hAnsi="Baskerville Old Face"/>
          <w:sz w:val="24"/>
          <w:szCs w:val="24"/>
          <w:lang w:val="it-IT" w:eastAsia="it-IT"/>
        </w:rPr>
        <w:t>all</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U</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E</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P</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E</w:t>
      </w:r>
      <w:r w:rsidR="008D2E20">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che assicura le comunicazioni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autorità giudiziaria competente, con le modalità previste dall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art. 141</w:t>
      </w:r>
      <w:r w:rsidR="008D2E20">
        <w:rPr>
          <w:rFonts w:ascii="Baskerville Old Face" w:hAnsi="Baskerville Old Face"/>
          <w:sz w:val="24"/>
          <w:szCs w:val="24"/>
          <w:lang w:val="it-IT" w:eastAsia="it-IT"/>
        </w:rPr>
        <w:t>-</w:t>
      </w:r>
      <w:r w:rsidRPr="003845FE">
        <w:rPr>
          <w:rFonts w:ascii="Baskerville Old Face" w:hAnsi="Baskerville Old Face"/>
          <w:i/>
          <w:sz w:val="24"/>
          <w:szCs w:val="24"/>
          <w:lang w:val="it-IT" w:eastAsia="it-IT"/>
        </w:rPr>
        <w:t>ter</w:t>
      </w:r>
      <w:r w:rsidRPr="003845FE">
        <w:rPr>
          <w:rFonts w:ascii="Baskerville Old Face" w:hAnsi="Baskerville Old Face"/>
          <w:sz w:val="24"/>
          <w:szCs w:val="24"/>
          <w:lang w:val="it-IT" w:eastAsia="it-IT"/>
        </w:rPr>
        <w:t xml:space="preserve">, commi 4 e 5, del </w:t>
      </w:r>
      <w:r w:rsidR="008D2E20">
        <w:rPr>
          <w:rFonts w:ascii="Baskerville Old Face" w:hAnsi="Baskerville Old Face"/>
          <w:sz w:val="24"/>
          <w:szCs w:val="24"/>
          <w:lang w:val="it-IT" w:eastAsia="it-IT"/>
        </w:rPr>
        <w:t>d</w:t>
      </w:r>
      <w:r w:rsidRPr="003845FE">
        <w:rPr>
          <w:rFonts w:ascii="Baskerville Old Face" w:hAnsi="Baskerville Old Face"/>
          <w:sz w:val="24"/>
          <w:szCs w:val="24"/>
          <w:lang w:val="it-IT" w:eastAsia="it-IT"/>
        </w:rPr>
        <w:t>ecreto legislativo 28 luglio 1989, n. 271.</w:t>
      </w:r>
    </w:p>
    <w:p w14:paraId="64B85BC5"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p>
    <w:p w14:paraId="16A226E3" w14:textId="77777777" w:rsidR="004C1E52" w:rsidRDefault="004C1E52"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0FA57407" w14:textId="1DE5DED4"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Art.</w:t>
      </w:r>
      <w:r w:rsidR="008D2E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7</w:t>
      </w:r>
    </w:p>
    <w:p w14:paraId="5960F3C1" w14:textId="643FA067" w:rsidR="00D43DF8" w:rsidRPr="003845FE" w:rsidRDefault="00840FA0" w:rsidP="00840FA0">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Pr>
          <w:rFonts w:ascii="Baskerville Old Face" w:hAnsi="Baskerville Old Face"/>
          <w:i/>
          <w:iCs/>
          <w:sz w:val="24"/>
          <w:szCs w:val="24"/>
          <w:lang w:val="it-IT" w:eastAsia="it-IT"/>
        </w:rPr>
        <w:t>Inadempimento della convenzione. Recesso</w:t>
      </w:r>
      <w:r>
        <w:rPr>
          <w:rFonts w:ascii="Baskerville Old Face" w:hAnsi="Baskerville Old Face"/>
          <w:sz w:val="24"/>
          <w:szCs w:val="24"/>
          <w:lang w:val="it-IT" w:eastAsia="it-IT"/>
        </w:rPr>
        <w:t>)</w:t>
      </w:r>
    </w:p>
    <w:p w14:paraId="77740A54" w14:textId="6B360264"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lastRenderedPageBreak/>
        <w:t xml:space="preserve">In caso di grave o reiterata inosservanza delle condizioni stabilite, la convenzione potrà essere risolta da parte del Ministero della </w:t>
      </w:r>
      <w:r w:rsidR="008D2E20">
        <w:rPr>
          <w:rFonts w:ascii="Baskerville Old Face" w:hAnsi="Baskerville Old Face"/>
          <w:sz w:val="24"/>
          <w:szCs w:val="24"/>
          <w:lang w:val="it-IT" w:eastAsia="it-IT"/>
        </w:rPr>
        <w:t>g</w:t>
      </w:r>
      <w:r w:rsidRPr="003845FE">
        <w:rPr>
          <w:rFonts w:ascii="Baskerville Old Face" w:hAnsi="Baskerville Old Face"/>
          <w:sz w:val="24"/>
          <w:szCs w:val="24"/>
          <w:lang w:val="it-IT" w:eastAsia="it-IT"/>
        </w:rPr>
        <w:t>iustizia, o del Presidente del Tribunale da esso delegato, fatte salve le eventuali responsabilità, a termini di</w:t>
      </w:r>
      <w:r w:rsidR="00F271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legge, delle persone preposte al funzionamento dell</w:t>
      </w:r>
      <w:r w:rsidR="004B404D">
        <w:rPr>
          <w:rFonts w:ascii="Baskerville Old Face" w:hAnsi="Baskerville Old Face"/>
          <w:sz w:val="24"/>
          <w:szCs w:val="24"/>
          <w:lang w:val="it-IT" w:eastAsia="it-IT"/>
        </w:rPr>
        <w:t>’</w:t>
      </w:r>
      <w:r w:rsidR="008D2E20">
        <w:rPr>
          <w:rFonts w:ascii="Baskerville Old Face" w:hAnsi="Baskerville Old Face"/>
          <w:sz w:val="24"/>
          <w:szCs w:val="24"/>
          <w:lang w:val="it-IT" w:eastAsia="it-IT"/>
        </w:rPr>
        <w:t>E</w:t>
      </w:r>
      <w:r w:rsidRPr="003845FE">
        <w:rPr>
          <w:rFonts w:ascii="Baskerville Old Face" w:hAnsi="Baskerville Old Face"/>
          <w:sz w:val="24"/>
          <w:szCs w:val="24"/>
          <w:lang w:val="it-IT" w:eastAsia="it-IT"/>
        </w:rPr>
        <w:t xml:space="preserve">nte. </w:t>
      </w:r>
    </w:p>
    <w:p w14:paraId="39BD22D7" w14:textId="24F1F104"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w:t>
      </w:r>
      <w:r w:rsidR="004B404D">
        <w:rPr>
          <w:rFonts w:ascii="Baskerville Old Face" w:hAnsi="Baskerville Old Face"/>
          <w:sz w:val="24"/>
          <w:szCs w:val="24"/>
          <w:lang w:val="it-IT" w:eastAsia="it-IT"/>
        </w:rPr>
        <w:t>’</w:t>
      </w:r>
      <w:r w:rsidR="008D2E20">
        <w:rPr>
          <w:rFonts w:ascii="Baskerville Old Face" w:hAnsi="Baskerville Old Face"/>
          <w:sz w:val="24"/>
          <w:szCs w:val="24"/>
          <w:lang w:val="it-IT" w:eastAsia="it-IT"/>
        </w:rPr>
        <w:t>E</w:t>
      </w:r>
      <w:r w:rsidRPr="003845FE">
        <w:rPr>
          <w:rFonts w:ascii="Baskerville Old Face" w:hAnsi="Baskerville Old Face"/>
          <w:sz w:val="24"/>
          <w:szCs w:val="24"/>
          <w:lang w:val="it-IT" w:eastAsia="it-IT"/>
        </w:rPr>
        <w:t>nte potrà recedere dalla presente convenzione</w:t>
      </w:r>
      <w:r w:rsidR="008D2E20">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 prima del termine di cui all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art. 8, in caso di cessazione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attività. </w:t>
      </w:r>
    </w:p>
    <w:p w14:paraId="27EE625B" w14:textId="77777777"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4071D78F" w14:textId="77777777" w:rsidR="004C1E52" w:rsidRDefault="004C1E52"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7F400523" w14:textId="65BA8AF5"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Art. 8</w:t>
      </w:r>
    </w:p>
    <w:p w14:paraId="561205E0" w14:textId="75C188E6" w:rsidR="00D43DF8" w:rsidRPr="003845FE" w:rsidRDefault="00840FA0" w:rsidP="00840FA0">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Pr>
          <w:rFonts w:ascii="Baskerville Old Face" w:hAnsi="Baskerville Old Face"/>
          <w:i/>
          <w:iCs/>
          <w:sz w:val="24"/>
          <w:szCs w:val="24"/>
          <w:lang w:val="it-IT" w:eastAsia="it-IT"/>
        </w:rPr>
        <w:t>Impossibilità di prosecuzione del lavoro di pubblica utilità</w:t>
      </w:r>
      <w:r>
        <w:rPr>
          <w:rFonts w:ascii="Baskerville Old Face" w:hAnsi="Baskerville Old Face"/>
          <w:sz w:val="24"/>
          <w:szCs w:val="24"/>
          <w:lang w:val="it-IT" w:eastAsia="it-IT"/>
        </w:rPr>
        <w:t>)</w:t>
      </w:r>
    </w:p>
    <w:p w14:paraId="0C784D73" w14:textId="43471C25"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Nell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ipotesi di cessazione parziale o totale delle attività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Ente, di recesso o di risoluzione della presente convenzione, tali da rendere impossibile la prosecuzione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attività di lavoro, l</w:t>
      </w:r>
      <w:r w:rsidR="004B404D">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U</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E</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P</w:t>
      </w:r>
      <w:r w:rsidR="008D2E20">
        <w:rPr>
          <w:rFonts w:ascii="Baskerville Old Face" w:hAnsi="Baskerville Old Face"/>
          <w:sz w:val="24"/>
          <w:szCs w:val="24"/>
          <w:lang w:val="it-IT" w:eastAsia="it-IT"/>
        </w:rPr>
        <w:t>.</w:t>
      </w:r>
      <w:r w:rsidR="008D2E20" w:rsidRPr="003845FE">
        <w:rPr>
          <w:rFonts w:ascii="Baskerville Old Face" w:hAnsi="Baskerville Old Face"/>
          <w:sz w:val="24"/>
          <w:szCs w:val="24"/>
          <w:lang w:val="it-IT" w:eastAsia="it-IT"/>
        </w:rPr>
        <w:t>E</w:t>
      </w:r>
      <w:r w:rsidR="008D2E20">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informa tempestivamente il giudice che ha disposto 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ammissione ai lavori di pubblica utilità.</w:t>
      </w:r>
    </w:p>
    <w:p w14:paraId="7E3FFDE7" w14:textId="77777777" w:rsidR="00F70F61" w:rsidRPr="003845FE" w:rsidRDefault="00F70F61"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1A121EE5" w14:textId="77777777" w:rsidR="004C1E52" w:rsidRDefault="004C1E52" w:rsidP="00D43DF8">
      <w:pPr>
        <w:autoSpaceDE w:val="0"/>
        <w:autoSpaceDN w:val="0"/>
        <w:adjustRightInd w:val="0"/>
        <w:spacing w:after="0" w:line="240" w:lineRule="auto"/>
        <w:jc w:val="center"/>
        <w:rPr>
          <w:rFonts w:ascii="Baskerville Old Face" w:hAnsi="Baskerville Old Face"/>
          <w:sz w:val="24"/>
          <w:szCs w:val="24"/>
          <w:lang w:val="it-IT" w:eastAsia="it-IT"/>
        </w:rPr>
      </w:pPr>
    </w:p>
    <w:p w14:paraId="77FC91E8" w14:textId="6A675AC5" w:rsidR="00D43DF8" w:rsidRPr="003845FE" w:rsidRDefault="00D43DF8" w:rsidP="00D43DF8">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Art. 9</w:t>
      </w:r>
    </w:p>
    <w:p w14:paraId="2F766F63" w14:textId="7A8A12DC" w:rsidR="00D43DF8" w:rsidRPr="003845FE" w:rsidRDefault="00840FA0" w:rsidP="00840FA0">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Pr>
          <w:rFonts w:ascii="Baskerville Old Face" w:hAnsi="Baskerville Old Face"/>
          <w:i/>
          <w:iCs/>
          <w:sz w:val="24"/>
          <w:szCs w:val="24"/>
          <w:lang w:val="it-IT" w:eastAsia="it-IT"/>
        </w:rPr>
        <w:t>Durata della convenzione</w:t>
      </w:r>
      <w:r>
        <w:rPr>
          <w:rFonts w:ascii="Baskerville Old Face" w:hAnsi="Baskerville Old Face"/>
          <w:sz w:val="24"/>
          <w:szCs w:val="24"/>
          <w:lang w:val="it-IT" w:eastAsia="it-IT"/>
        </w:rPr>
        <w:t>)</w:t>
      </w:r>
    </w:p>
    <w:p w14:paraId="6D9BF76A" w14:textId="12529685"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La presente convenzione avrà la durata di anni 3 (tre)</w:t>
      </w:r>
      <w:r w:rsidR="00BB3200" w:rsidRPr="003845FE">
        <w:rPr>
          <w:rFonts w:ascii="Baskerville Old Face" w:hAnsi="Baskerville Old Face"/>
          <w:sz w:val="24"/>
          <w:szCs w:val="24"/>
          <w:lang w:val="it-IT" w:eastAsia="it-IT"/>
        </w:rPr>
        <w:t xml:space="preserve"> </w:t>
      </w:r>
      <w:r w:rsidRPr="003845FE">
        <w:rPr>
          <w:rFonts w:ascii="Baskerville Old Face" w:hAnsi="Baskerville Old Face"/>
          <w:sz w:val="24"/>
          <w:szCs w:val="24"/>
          <w:lang w:val="it-IT" w:eastAsia="it-IT"/>
        </w:rPr>
        <w:t>a decorrere della data di sottoscrizione e potrà essere rinnovata d</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intesa tra i contraenti.</w:t>
      </w:r>
    </w:p>
    <w:p w14:paraId="3747F763" w14:textId="77777777"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 xml:space="preserve">Essa si intende automaticamente aggiornata nel caso di intervenute variazioni della disciplina di riferimento in tema di lavoro di pubblica utilità e di sospensione del processo con messa alla prova. </w:t>
      </w:r>
    </w:p>
    <w:p w14:paraId="1671A8F7" w14:textId="77777777" w:rsidR="00DE0C82" w:rsidRDefault="00DE0C82" w:rsidP="00D43DF8">
      <w:pPr>
        <w:autoSpaceDE w:val="0"/>
        <w:autoSpaceDN w:val="0"/>
        <w:adjustRightInd w:val="0"/>
        <w:spacing w:after="0" w:line="240" w:lineRule="auto"/>
        <w:jc w:val="both"/>
        <w:rPr>
          <w:rFonts w:ascii="Baskerville Old Face" w:hAnsi="Baskerville Old Face"/>
          <w:sz w:val="24"/>
          <w:szCs w:val="24"/>
          <w:lang w:val="it-IT" w:eastAsia="it-IT"/>
        </w:rPr>
      </w:pPr>
    </w:p>
    <w:p w14:paraId="3DC6E399" w14:textId="77777777" w:rsidR="00DE0C82" w:rsidRDefault="00DE0C82" w:rsidP="00D43DF8">
      <w:pPr>
        <w:autoSpaceDE w:val="0"/>
        <w:autoSpaceDN w:val="0"/>
        <w:adjustRightInd w:val="0"/>
        <w:spacing w:after="0" w:line="240" w:lineRule="auto"/>
        <w:jc w:val="both"/>
        <w:rPr>
          <w:rFonts w:ascii="Baskerville Old Face" w:hAnsi="Baskerville Old Face"/>
          <w:sz w:val="24"/>
          <w:szCs w:val="24"/>
          <w:lang w:val="it-IT" w:eastAsia="it-IT"/>
        </w:rPr>
      </w:pPr>
    </w:p>
    <w:p w14:paraId="7AB60348" w14:textId="77777777" w:rsidR="00DE0C82" w:rsidRDefault="00DE0C82" w:rsidP="00D43DF8">
      <w:pPr>
        <w:autoSpaceDE w:val="0"/>
        <w:autoSpaceDN w:val="0"/>
        <w:adjustRightInd w:val="0"/>
        <w:spacing w:after="0" w:line="240" w:lineRule="auto"/>
        <w:jc w:val="both"/>
        <w:rPr>
          <w:rFonts w:ascii="Baskerville Old Face" w:hAnsi="Baskerville Old Face"/>
          <w:sz w:val="24"/>
          <w:szCs w:val="24"/>
          <w:lang w:val="it-IT" w:eastAsia="it-IT"/>
        </w:rPr>
      </w:pPr>
    </w:p>
    <w:p w14:paraId="24A8CA43" w14:textId="2AD0ECD3" w:rsidR="00DE0C82" w:rsidRDefault="00DE0C82" w:rsidP="00DE0C82">
      <w:pPr>
        <w:autoSpaceDE w:val="0"/>
        <w:autoSpaceDN w:val="0"/>
        <w:adjustRightInd w:val="0"/>
        <w:spacing w:after="0" w:line="240" w:lineRule="auto"/>
        <w:jc w:val="center"/>
        <w:rPr>
          <w:rFonts w:ascii="Baskerville Old Face" w:hAnsi="Baskerville Old Face"/>
          <w:sz w:val="24"/>
          <w:szCs w:val="24"/>
          <w:lang w:val="it-IT" w:eastAsia="it-IT"/>
        </w:rPr>
      </w:pPr>
      <w:r w:rsidRPr="003845FE">
        <w:rPr>
          <w:rFonts w:ascii="Baskerville Old Face" w:hAnsi="Baskerville Old Face"/>
          <w:sz w:val="24"/>
          <w:szCs w:val="24"/>
          <w:lang w:val="it-IT" w:eastAsia="it-IT"/>
        </w:rPr>
        <w:t xml:space="preserve">Art. </w:t>
      </w:r>
      <w:r>
        <w:rPr>
          <w:rFonts w:ascii="Baskerville Old Face" w:hAnsi="Baskerville Old Face"/>
          <w:sz w:val="24"/>
          <w:szCs w:val="24"/>
          <w:lang w:val="it-IT" w:eastAsia="it-IT"/>
        </w:rPr>
        <w:t>10</w:t>
      </w:r>
    </w:p>
    <w:p w14:paraId="2C1A1BFE" w14:textId="09AAB750" w:rsidR="00DE0C82" w:rsidRPr="003845FE" w:rsidRDefault="00840FA0" w:rsidP="00DE0C82">
      <w:pPr>
        <w:autoSpaceDE w:val="0"/>
        <w:autoSpaceDN w:val="0"/>
        <w:adjustRightInd w:val="0"/>
        <w:spacing w:after="0" w:line="240" w:lineRule="auto"/>
        <w:jc w:val="center"/>
        <w:rPr>
          <w:rFonts w:ascii="Baskerville Old Face" w:hAnsi="Baskerville Old Face"/>
          <w:sz w:val="24"/>
          <w:szCs w:val="24"/>
          <w:lang w:val="it-IT" w:eastAsia="it-IT"/>
        </w:rPr>
      </w:pPr>
      <w:r>
        <w:rPr>
          <w:rFonts w:ascii="Baskerville Old Face" w:hAnsi="Baskerville Old Face"/>
          <w:sz w:val="24"/>
          <w:szCs w:val="24"/>
          <w:lang w:val="it-IT" w:eastAsia="it-IT"/>
        </w:rPr>
        <w:t>(</w:t>
      </w:r>
      <w:r>
        <w:rPr>
          <w:rFonts w:ascii="Baskerville Old Face" w:hAnsi="Baskerville Old Face"/>
          <w:i/>
          <w:iCs/>
          <w:sz w:val="24"/>
          <w:szCs w:val="24"/>
          <w:lang w:val="it-IT" w:eastAsia="it-IT"/>
        </w:rPr>
        <w:t>Pubblicità della convenzione</w:t>
      </w:r>
      <w:r>
        <w:rPr>
          <w:rFonts w:ascii="Baskerville Old Face" w:hAnsi="Baskerville Old Face"/>
          <w:sz w:val="24"/>
          <w:szCs w:val="24"/>
          <w:lang w:val="it-IT" w:eastAsia="it-IT"/>
        </w:rPr>
        <w:t>)</w:t>
      </w:r>
    </w:p>
    <w:p w14:paraId="5FA06E92" w14:textId="3A8E2775"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 xml:space="preserve">Copia della convenzione viene inviata al Ministero della Giustizia per la pubblicazione sul sito </w:t>
      </w:r>
      <w:r w:rsidRPr="00840FA0">
        <w:rPr>
          <w:rFonts w:ascii="Baskerville Old Face" w:hAnsi="Baskerville Old Face"/>
          <w:i/>
          <w:iCs/>
          <w:sz w:val="24"/>
          <w:szCs w:val="24"/>
          <w:lang w:val="it-IT" w:eastAsia="it-IT"/>
        </w:rPr>
        <w:t>internet</w:t>
      </w:r>
      <w:r w:rsidRPr="003845FE">
        <w:rPr>
          <w:rFonts w:ascii="Baskerville Old Face" w:hAnsi="Baskerville Old Face"/>
          <w:sz w:val="24"/>
          <w:szCs w:val="24"/>
          <w:lang w:val="it-IT" w:eastAsia="it-IT"/>
        </w:rPr>
        <w:t xml:space="preserve"> del </w:t>
      </w:r>
      <w:r w:rsidR="00840FA0">
        <w:rPr>
          <w:rFonts w:ascii="Baskerville Old Face" w:hAnsi="Baskerville Old Face"/>
          <w:sz w:val="24"/>
          <w:szCs w:val="24"/>
          <w:lang w:val="it-IT" w:eastAsia="it-IT"/>
        </w:rPr>
        <w:t>M</w:t>
      </w:r>
      <w:r w:rsidRPr="003845FE">
        <w:rPr>
          <w:rFonts w:ascii="Baskerville Old Face" w:hAnsi="Baskerville Old Face"/>
          <w:sz w:val="24"/>
          <w:szCs w:val="24"/>
          <w:lang w:val="it-IT" w:eastAsia="it-IT"/>
        </w:rPr>
        <w:t>inistero e inclusa nell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 xml:space="preserve">elenco delle </w:t>
      </w:r>
      <w:r w:rsidR="00840FA0">
        <w:rPr>
          <w:rFonts w:ascii="Baskerville Old Face" w:hAnsi="Baskerville Old Face"/>
          <w:sz w:val="24"/>
          <w:szCs w:val="24"/>
          <w:lang w:val="it-IT" w:eastAsia="it-IT"/>
        </w:rPr>
        <w:t>c</w:t>
      </w:r>
      <w:r w:rsidRPr="003845FE">
        <w:rPr>
          <w:rFonts w:ascii="Baskerville Old Face" w:hAnsi="Baskerville Old Face"/>
          <w:sz w:val="24"/>
          <w:szCs w:val="24"/>
          <w:lang w:val="it-IT" w:eastAsia="it-IT"/>
        </w:rPr>
        <w:t xml:space="preserve">onvenzioni stipulate presso la </w:t>
      </w:r>
      <w:r w:rsidR="00840FA0">
        <w:rPr>
          <w:rFonts w:ascii="Baskerville Old Face" w:hAnsi="Baskerville Old Face"/>
          <w:sz w:val="24"/>
          <w:szCs w:val="24"/>
          <w:lang w:val="it-IT" w:eastAsia="it-IT"/>
        </w:rPr>
        <w:t>c</w:t>
      </w:r>
      <w:r w:rsidRPr="003845FE">
        <w:rPr>
          <w:rFonts w:ascii="Baskerville Old Face" w:hAnsi="Baskerville Old Face"/>
          <w:sz w:val="24"/>
          <w:szCs w:val="24"/>
          <w:lang w:val="it-IT" w:eastAsia="it-IT"/>
        </w:rPr>
        <w:t>ancelleria del Tribunale</w:t>
      </w:r>
      <w:r w:rsidR="00840FA0">
        <w:rPr>
          <w:rFonts w:ascii="Baskerville Old Face" w:hAnsi="Baskerville Old Face"/>
          <w:sz w:val="24"/>
          <w:szCs w:val="24"/>
          <w:lang w:val="it-IT" w:eastAsia="it-IT"/>
        </w:rPr>
        <w:t>. V</w:t>
      </w:r>
      <w:r w:rsidRPr="003845FE">
        <w:rPr>
          <w:rFonts w:ascii="Baskerville Old Face" w:hAnsi="Baskerville Old Face"/>
          <w:sz w:val="24"/>
          <w:szCs w:val="24"/>
          <w:lang w:val="it-IT" w:eastAsia="it-IT"/>
        </w:rPr>
        <w:t>iene inviata, inoltre, al Ministero della Giustizia - Dipartimento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Organizzazione Giudiziaria – Direzione Generale degli Affari Penali ed alla Direzione Generale dell</w:t>
      </w:r>
      <w:r w:rsidR="004B404D">
        <w:rPr>
          <w:rFonts w:ascii="Baskerville Old Face" w:hAnsi="Baskerville Old Face"/>
          <w:sz w:val="24"/>
          <w:szCs w:val="24"/>
          <w:lang w:val="it-IT" w:eastAsia="it-IT"/>
        </w:rPr>
        <w:t>’</w:t>
      </w:r>
      <w:r w:rsidRPr="003845FE">
        <w:rPr>
          <w:rFonts w:ascii="Baskerville Old Face" w:hAnsi="Baskerville Old Face"/>
          <w:sz w:val="24"/>
          <w:szCs w:val="24"/>
          <w:lang w:val="it-IT" w:eastAsia="it-IT"/>
        </w:rPr>
        <w:t>Esecuzione Penale Esterna, nonché all</w:t>
      </w:r>
      <w:r w:rsidR="004B404D">
        <w:rPr>
          <w:rFonts w:ascii="Baskerville Old Face" w:hAnsi="Baskerville Old Face"/>
          <w:sz w:val="24"/>
          <w:szCs w:val="24"/>
          <w:lang w:val="it-IT" w:eastAsia="it-IT"/>
        </w:rPr>
        <w:t>’</w:t>
      </w:r>
      <w:r w:rsidR="00DE0C82">
        <w:rPr>
          <w:rFonts w:ascii="Baskerville Old Face" w:hAnsi="Baskerville Old Face"/>
          <w:sz w:val="24"/>
          <w:szCs w:val="24"/>
          <w:lang w:val="it-IT" w:eastAsia="it-IT"/>
        </w:rPr>
        <w:t xml:space="preserve">U.E.P.E. </w:t>
      </w:r>
      <w:r w:rsidRPr="003845FE">
        <w:rPr>
          <w:rFonts w:ascii="Baskerville Old Face" w:hAnsi="Baskerville Old Face"/>
          <w:sz w:val="24"/>
          <w:szCs w:val="24"/>
          <w:lang w:val="it-IT" w:eastAsia="it-IT"/>
        </w:rPr>
        <w:t>competente.</w:t>
      </w:r>
    </w:p>
    <w:p w14:paraId="28BEBC58" w14:textId="77777777" w:rsidR="00D43DF8" w:rsidRPr="003845FE" w:rsidRDefault="00D43DF8" w:rsidP="00D43DF8">
      <w:pPr>
        <w:autoSpaceDE w:val="0"/>
        <w:autoSpaceDN w:val="0"/>
        <w:adjustRightInd w:val="0"/>
        <w:spacing w:after="0" w:line="240" w:lineRule="auto"/>
        <w:rPr>
          <w:rFonts w:ascii="Baskerville Old Face" w:hAnsi="Baskerville Old Face"/>
          <w:sz w:val="24"/>
          <w:szCs w:val="24"/>
          <w:lang w:val="it-IT" w:eastAsia="it-IT"/>
        </w:rPr>
      </w:pPr>
    </w:p>
    <w:p w14:paraId="384C45A0" w14:textId="6ECBEB15" w:rsidR="00D43DF8" w:rsidRPr="003845FE" w:rsidRDefault="00D43DF8" w:rsidP="00D43DF8">
      <w:pPr>
        <w:autoSpaceDE w:val="0"/>
        <w:autoSpaceDN w:val="0"/>
        <w:adjustRightInd w:val="0"/>
        <w:spacing w:after="0" w:line="240" w:lineRule="auto"/>
        <w:jc w:val="both"/>
        <w:rPr>
          <w:rFonts w:ascii="Baskerville Old Face" w:hAnsi="Baskerville Old Face"/>
          <w:sz w:val="24"/>
          <w:szCs w:val="24"/>
          <w:lang w:val="it-IT" w:eastAsia="it-IT"/>
        </w:rPr>
      </w:pPr>
      <w:r w:rsidRPr="003845FE">
        <w:rPr>
          <w:rFonts w:ascii="Baskerville Old Face" w:hAnsi="Baskerville Old Face"/>
          <w:sz w:val="24"/>
          <w:szCs w:val="24"/>
          <w:lang w:val="it-IT" w:eastAsia="it-IT"/>
        </w:rPr>
        <w:t>Viterbo,</w:t>
      </w:r>
      <w:r w:rsidR="004C1E52">
        <w:rPr>
          <w:rFonts w:ascii="Baskerville Old Face" w:hAnsi="Baskerville Old Face"/>
          <w:sz w:val="24"/>
          <w:szCs w:val="24"/>
          <w:lang w:val="it-IT" w:eastAsia="it-IT"/>
        </w:rPr>
        <w:t xml:space="preserve">           </w:t>
      </w:r>
    </w:p>
    <w:p w14:paraId="6117D3CE" w14:textId="77777777" w:rsidR="00D43DF8" w:rsidRPr="003845FE" w:rsidRDefault="00D43DF8" w:rsidP="00D43DF8">
      <w:pPr>
        <w:spacing w:line="360" w:lineRule="auto"/>
        <w:rPr>
          <w:rFonts w:ascii="Baskerville Old Face" w:hAnsi="Baskerville Old Face"/>
          <w:sz w:val="24"/>
          <w:szCs w:val="24"/>
          <w:lang w:val="it-IT" w:eastAsia="it-IT"/>
        </w:rPr>
      </w:pPr>
    </w:p>
    <w:p w14:paraId="3FF430FF" w14:textId="7FDFDBF5" w:rsidR="00CE150A" w:rsidRPr="00AC0798" w:rsidRDefault="004C1E52">
      <w:pPr>
        <w:rPr>
          <w:rFonts w:ascii="Baskerville Old Face" w:hAnsi="Baskerville Old Face"/>
          <w:sz w:val="24"/>
          <w:szCs w:val="24"/>
          <w:highlight w:val="lightGray"/>
        </w:rPr>
      </w:pPr>
      <w:r w:rsidRPr="00AC0798">
        <w:rPr>
          <w:rFonts w:ascii="Baskerville Old Face" w:hAnsi="Baskerville Old Face"/>
          <w:sz w:val="24"/>
          <w:szCs w:val="24"/>
          <w:highlight w:val="lightGray"/>
        </w:rPr>
        <w:t>Il Sindaco di          /Il legale rappresentante di                                             Il Presidente del Tribunale</w:t>
      </w:r>
    </w:p>
    <w:p w14:paraId="7ED40D4F" w14:textId="28EDA83F" w:rsidR="004C1E52" w:rsidRPr="004C1E52" w:rsidRDefault="004C1E52">
      <w:pPr>
        <w:rPr>
          <w:rFonts w:ascii="Baskerville Old Face" w:hAnsi="Baskerville Old Face"/>
          <w:sz w:val="24"/>
          <w:szCs w:val="24"/>
        </w:rPr>
      </w:pPr>
      <w:r w:rsidRPr="00AC0798">
        <w:rPr>
          <w:rFonts w:ascii="Baskerville Old Face" w:hAnsi="Baskerville Old Face"/>
          <w:sz w:val="24"/>
          <w:szCs w:val="24"/>
          <w:highlight w:val="lightGray"/>
        </w:rPr>
        <w:t>____________________________________                                             _____________________</w:t>
      </w:r>
    </w:p>
    <w:sectPr w:rsidR="004C1E52" w:rsidRPr="004C1E52" w:rsidSect="00DE0C82">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812FB" w14:textId="77777777" w:rsidR="00D471D0" w:rsidRDefault="00D471D0" w:rsidP="00DE0C82">
      <w:pPr>
        <w:spacing w:after="0" w:line="240" w:lineRule="auto"/>
      </w:pPr>
      <w:r>
        <w:separator/>
      </w:r>
    </w:p>
  </w:endnote>
  <w:endnote w:type="continuationSeparator" w:id="0">
    <w:p w14:paraId="35F9D7D0" w14:textId="77777777" w:rsidR="00D471D0" w:rsidRDefault="00D471D0" w:rsidP="00DE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38CB" w14:textId="19226C2F" w:rsidR="00DE0C82" w:rsidRPr="00DE0C82" w:rsidRDefault="00D471D0">
    <w:pPr>
      <w:pStyle w:val="Pidipagina"/>
      <w:jc w:val="center"/>
      <w:rPr>
        <w:rFonts w:ascii="Baskerville Old Face" w:hAnsi="Baskerville Old Face"/>
        <w:sz w:val="20"/>
        <w:szCs w:val="20"/>
      </w:rPr>
    </w:pPr>
    <w:sdt>
      <w:sdtPr>
        <w:id w:val="-1774773371"/>
        <w:docPartObj>
          <w:docPartGallery w:val="Page Numbers (Bottom of Page)"/>
          <w:docPartUnique/>
        </w:docPartObj>
      </w:sdtPr>
      <w:sdtEndPr>
        <w:rPr>
          <w:rFonts w:ascii="Baskerville Old Face" w:hAnsi="Baskerville Old Face"/>
          <w:sz w:val="20"/>
          <w:szCs w:val="20"/>
        </w:rPr>
      </w:sdtEndPr>
      <w:sdtContent>
        <w:r w:rsidR="00DE0C82">
          <w:t>[</w:t>
        </w:r>
        <w:r w:rsidR="00DE0C82" w:rsidRPr="00DE0C82">
          <w:rPr>
            <w:rFonts w:ascii="Baskerville Old Face" w:hAnsi="Baskerville Old Face"/>
            <w:sz w:val="20"/>
            <w:szCs w:val="20"/>
          </w:rPr>
          <w:fldChar w:fldCharType="begin"/>
        </w:r>
        <w:r w:rsidR="00DE0C82" w:rsidRPr="00DE0C82">
          <w:rPr>
            <w:rFonts w:ascii="Baskerville Old Face" w:hAnsi="Baskerville Old Face"/>
            <w:sz w:val="20"/>
            <w:szCs w:val="20"/>
          </w:rPr>
          <w:instrText>PAGE   \* MERGEFORMAT</w:instrText>
        </w:r>
        <w:r w:rsidR="00DE0C82" w:rsidRPr="00DE0C82">
          <w:rPr>
            <w:rFonts w:ascii="Baskerville Old Face" w:hAnsi="Baskerville Old Face"/>
            <w:sz w:val="20"/>
            <w:szCs w:val="20"/>
          </w:rPr>
          <w:fldChar w:fldCharType="separate"/>
        </w:r>
        <w:r w:rsidR="00DE0C82" w:rsidRPr="00DE0C82">
          <w:rPr>
            <w:rFonts w:ascii="Baskerville Old Face" w:hAnsi="Baskerville Old Face"/>
            <w:sz w:val="20"/>
            <w:szCs w:val="20"/>
            <w:lang w:val="it-IT"/>
          </w:rPr>
          <w:t>2</w:t>
        </w:r>
        <w:r w:rsidR="00DE0C82" w:rsidRPr="00DE0C82">
          <w:rPr>
            <w:rFonts w:ascii="Baskerville Old Face" w:hAnsi="Baskerville Old Face"/>
            <w:sz w:val="20"/>
            <w:szCs w:val="20"/>
          </w:rPr>
          <w:fldChar w:fldCharType="end"/>
        </w:r>
      </w:sdtContent>
    </w:sdt>
    <w:r w:rsidR="00DE0C82">
      <w:rPr>
        <w:rFonts w:ascii="Baskerville Old Face" w:hAnsi="Baskerville Old Face"/>
        <w:sz w:val="20"/>
        <w:szCs w:val="20"/>
      </w:rPr>
      <w:t>]</w:t>
    </w:r>
  </w:p>
  <w:p w14:paraId="1F85D6F4" w14:textId="77777777" w:rsidR="00DE0C82" w:rsidRDefault="00DE0C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1B78" w14:textId="77777777" w:rsidR="00D471D0" w:rsidRDefault="00D471D0" w:rsidP="00DE0C82">
      <w:pPr>
        <w:spacing w:after="0" w:line="240" w:lineRule="auto"/>
      </w:pPr>
      <w:r>
        <w:separator/>
      </w:r>
    </w:p>
  </w:footnote>
  <w:footnote w:type="continuationSeparator" w:id="0">
    <w:p w14:paraId="068CBF5A" w14:textId="77777777" w:rsidR="00D471D0" w:rsidRDefault="00D471D0" w:rsidP="00DE0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F8"/>
    <w:rsid w:val="000E664A"/>
    <w:rsid w:val="00190BC4"/>
    <w:rsid w:val="002D056C"/>
    <w:rsid w:val="002F1DBD"/>
    <w:rsid w:val="00364559"/>
    <w:rsid w:val="003845FE"/>
    <w:rsid w:val="00427EA3"/>
    <w:rsid w:val="004B404D"/>
    <w:rsid w:val="004B5DD7"/>
    <w:rsid w:val="004C1E52"/>
    <w:rsid w:val="004E61A2"/>
    <w:rsid w:val="004F1FD3"/>
    <w:rsid w:val="00503379"/>
    <w:rsid w:val="005C7185"/>
    <w:rsid w:val="006771A2"/>
    <w:rsid w:val="0070060A"/>
    <w:rsid w:val="00703872"/>
    <w:rsid w:val="00710932"/>
    <w:rsid w:val="0072462E"/>
    <w:rsid w:val="007B1594"/>
    <w:rsid w:val="007C7828"/>
    <w:rsid w:val="007D6C15"/>
    <w:rsid w:val="00825921"/>
    <w:rsid w:val="00840FA0"/>
    <w:rsid w:val="00893A17"/>
    <w:rsid w:val="008A4ECF"/>
    <w:rsid w:val="008B474E"/>
    <w:rsid w:val="008D2E20"/>
    <w:rsid w:val="00903007"/>
    <w:rsid w:val="0099257E"/>
    <w:rsid w:val="009A2574"/>
    <w:rsid w:val="009D493F"/>
    <w:rsid w:val="009D516A"/>
    <w:rsid w:val="00A0397A"/>
    <w:rsid w:val="00AC0798"/>
    <w:rsid w:val="00AF55FF"/>
    <w:rsid w:val="00BB3200"/>
    <w:rsid w:val="00BD10D2"/>
    <w:rsid w:val="00C65D98"/>
    <w:rsid w:val="00CB3F7F"/>
    <w:rsid w:val="00CE150A"/>
    <w:rsid w:val="00D22529"/>
    <w:rsid w:val="00D43DF8"/>
    <w:rsid w:val="00D471D0"/>
    <w:rsid w:val="00D74EEF"/>
    <w:rsid w:val="00D85F27"/>
    <w:rsid w:val="00DC37E6"/>
    <w:rsid w:val="00DE0C82"/>
    <w:rsid w:val="00DF4DC9"/>
    <w:rsid w:val="00F27120"/>
    <w:rsid w:val="00F70F61"/>
    <w:rsid w:val="00F82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2463"/>
  <w15:docId w15:val="{A744355B-B4B2-4F5B-A948-F15E1FCE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43DF8"/>
    <w:rPr>
      <w:rFonts w:ascii="Calibri" w:eastAsia="Calibri" w:hAnsi="Calibri" w:cs="Times New Roman"/>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8A4ECF"/>
    <w:pPr>
      <w:spacing w:after="0" w:line="240" w:lineRule="auto"/>
      <w:jc w:val="center"/>
    </w:pPr>
    <w:rPr>
      <w:rFonts w:ascii="Arial" w:eastAsia="Times New Roman" w:hAnsi="Arial" w:cs="Arial"/>
      <w:sz w:val="40"/>
      <w:szCs w:val="20"/>
      <w:lang w:val="it-IT" w:eastAsia="it-IT"/>
    </w:rPr>
  </w:style>
  <w:style w:type="paragraph" w:styleId="Testofumetto">
    <w:name w:val="Balloon Text"/>
    <w:basedOn w:val="Normale"/>
    <w:link w:val="TestofumettoCarattere"/>
    <w:uiPriority w:val="99"/>
    <w:semiHidden/>
    <w:unhideWhenUsed/>
    <w:rsid w:val="00190B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0BC4"/>
    <w:rPr>
      <w:rFonts w:ascii="Segoe UI" w:eastAsia="Calibri" w:hAnsi="Segoe UI" w:cs="Segoe UI"/>
      <w:sz w:val="18"/>
      <w:szCs w:val="18"/>
      <w:lang w:val="en-GB"/>
    </w:rPr>
  </w:style>
  <w:style w:type="paragraph" w:styleId="NormaleWeb">
    <w:name w:val="Normal (Web)"/>
    <w:basedOn w:val="Normale"/>
    <w:uiPriority w:val="99"/>
    <w:semiHidden/>
    <w:unhideWhenUsed/>
    <w:rsid w:val="0070060A"/>
    <w:pPr>
      <w:spacing w:before="100" w:beforeAutospacing="1" w:after="100" w:afterAutospacing="1" w:line="240" w:lineRule="auto"/>
    </w:pPr>
    <w:rPr>
      <w:rFonts w:ascii="Times New Roman" w:eastAsia="Times New Roman" w:hAnsi="Times New Roman"/>
      <w:sz w:val="24"/>
      <w:szCs w:val="24"/>
      <w:lang w:val="it-IT" w:eastAsia="it-IT"/>
    </w:rPr>
  </w:style>
  <w:style w:type="character" w:styleId="Enfasicorsivo">
    <w:name w:val="Emphasis"/>
    <w:basedOn w:val="Carpredefinitoparagrafo"/>
    <w:uiPriority w:val="20"/>
    <w:qFormat/>
    <w:rsid w:val="0070060A"/>
    <w:rPr>
      <w:i/>
      <w:iCs/>
    </w:rPr>
  </w:style>
  <w:style w:type="table" w:styleId="Grigliatabella">
    <w:name w:val="Table Grid"/>
    <w:basedOn w:val="Tabellanormale"/>
    <w:uiPriority w:val="59"/>
    <w:rsid w:val="004C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0C82"/>
    <w:rPr>
      <w:rFonts w:ascii="Calibri" w:eastAsia="Calibri" w:hAnsi="Calibri" w:cs="Times New Roman"/>
      <w:lang w:val="en-GB"/>
    </w:rPr>
  </w:style>
  <w:style w:type="paragraph" w:styleId="Pidipagina">
    <w:name w:val="footer"/>
    <w:basedOn w:val="Normale"/>
    <w:link w:val="PidipaginaCarattere"/>
    <w:uiPriority w:val="99"/>
    <w:unhideWhenUsed/>
    <w:rsid w:val="00DE0C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0C82"/>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6340">
      <w:bodyDiv w:val="1"/>
      <w:marLeft w:val="0"/>
      <w:marRight w:val="0"/>
      <w:marTop w:val="0"/>
      <w:marBottom w:val="0"/>
      <w:divBdr>
        <w:top w:val="none" w:sz="0" w:space="0" w:color="auto"/>
        <w:left w:val="none" w:sz="0" w:space="0" w:color="auto"/>
        <w:bottom w:val="none" w:sz="0" w:space="0" w:color="auto"/>
        <w:right w:val="none" w:sz="0" w:space="0" w:color="auto"/>
      </w:divBdr>
    </w:div>
    <w:div w:id="684403419">
      <w:bodyDiv w:val="1"/>
      <w:marLeft w:val="0"/>
      <w:marRight w:val="0"/>
      <w:marTop w:val="0"/>
      <w:marBottom w:val="0"/>
      <w:divBdr>
        <w:top w:val="none" w:sz="0" w:space="0" w:color="auto"/>
        <w:left w:val="none" w:sz="0" w:space="0" w:color="auto"/>
        <w:bottom w:val="none" w:sz="0" w:space="0" w:color="auto"/>
        <w:right w:val="none" w:sz="0" w:space="0" w:color="auto"/>
      </w:divBdr>
    </w:div>
    <w:div w:id="1227494099">
      <w:bodyDiv w:val="1"/>
      <w:marLeft w:val="0"/>
      <w:marRight w:val="0"/>
      <w:marTop w:val="0"/>
      <w:marBottom w:val="0"/>
      <w:divBdr>
        <w:top w:val="none" w:sz="0" w:space="0" w:color="auto"/>
        <w:left w:val="none" w:sz="0" w:space="0" w:color="auto"/>
        <w:bottom w:val="none" w:sz="0" w:space="0" w:color="auto"/>
        <w:right w:val="none" w:sz="0" w:space="0" w:color="auto"/>
      </w:divBdr>
    </w:div>
    <w:div w:id="20074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it/url?sa=i&amp;rct=j&amp;q=&amp;esrc=s&amp;frm=1&amp;source=images&amp;cd=&amp;cad=rja&amp;uact=8&amp;ved=0ahUKEwi11I6PrtfQAhWsD8AKHUCtDR4QjRwIBg&amp;url=https://it.wikipedia.org/wiki/Emblema_della_Repubblica_Italiana&amp;psig=AFQjCNGhYMqlLgDAasRfAXkPdARIED66Tw&amp;ust=1480831704729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35A8-7CEA-4721-AA6F-2B133C6B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2867</Words>
  <Characters>16348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Nicoletta Ceccarelli</cp:lastModifiedBy>
  <cp:revision>7</cp:revision>
  <cp:lastPrinted>2023-05-17T10:14:00Z</cp:lastPrinted>
  <dcterms:created xsi:type="dcterms:W3CDTF">2023-05-02T14:04:00Z</dcterms:created>
  <dcterms:modified xsi:type="dcterms:W3CDTF">2023-05-17T10:40:00Z</dcterms:modified>
</cp:coreProperties>
</file>